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41669F0A" w:rsidR="00B46FC4" w:rsidRPr="00A674F8" w:rsidRDefault="00B46FC4" w:rsidP="00923766">
      <w:pPr>
        <w:jc w:val="center"/>
      </w:pPr>
      <w:r w:rsidRPr="00A674F8">
        <w:t xml:space="preserve">FONDS </w:t>
      </w:r>
      <w:r w:rsidR="00B82926">
        <w:rPr>
          <w:caps/>
        </w:rPr>
        <w:t>coopérative de solidarité du quartier des anglais</w:t>
      </w:r>
    </w:p>
    <w:p w14:paraId="30C3A788" w14:textId="1F60C35E" w:rsidR="00B46FC4" w:rsidRPr="00A674F8" w:rsidRDefault="00DA6900" w:rsidP="00923766">
      <w:pPr>
        <w:jc w:val="center"/>
      </w:pPr>
      <w:r>
        <w:t>P</w:t>
      </w:r>
      <w:r w:rsidR="00B82926">
        <w:t>453</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2F1C3170" w:rsidR="00B46FC4" w:rsidRDefault="00B148D8" w:rsidP="00923766">
      <w:pPr>
        <w:jc w:val="center"/>
      </w:pPr>
      <w:r>
        <w:t xml:space="preserve">Rédigé par </w:t>
      </w:r>
      <w:r w:rsidR="00B82926">
        <w:t>Frédérique Fradet</w:t>
      </w:r>
    </w:p>
    <w:p w14:paraId="17312073" w14:textId="4B20BC21" w:rsidR="00B148D8" w:rsidRPr="00A674F8" w:rsidRDefault="00B148D8" w:rsidP="00923766">
      <w:pPr>
        <w:jc w:val="center"/>
      </w:pPr>
      <w:r>
        <w:t xml:space="preserve">Le </w:t>
      </w:r>
      <w:r w:rsidR="00B82926">
        <w:t>12 février 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2C444175" w14:textId="7C3B8010" w:rsidR="00300A14"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90253499" w:history="1">
        <w:r w:rsidR="00300A14" w:rsidRPr="000E4211">
          <w:rPr>
            <w:rStyle w:val="Lienhypertexte"/>
            <w:noProof/>
          </w:rPr>
          <w:t>PRÉSENTATION DU FONDS</w:t>
        </w:r>
        <w:r w:rsidR="00300A14">
          <w:rPr>
            <w:noProof/>
            <w:webHidden/>
          </w:rPr>
          <w:tab/>
        </w:r>
        <w:r w:rsidR="00300A14">
          <w:rPr>
            <w:noProof/>
            <w:webHidden/>
          </w:rPr>
          <w:fldChar w:fldCharType="begin"/>
        </w:r>
        <w:r w:rsidR="00300A14">
          <w:rPr>
            <w:noProof/>
            <w:webHidden/>
          </w:rPr>
          <w:instrText xml:space="preserve"> PAGEREF _Toc190253499 \h </w:instrText>
        </w:r>
        <w:r w:rsidR="00300A14">
          <w:rPr>
            <w:noProof/>
            <w:webHidden/>
          </w:rPr>
        </w:r>
        <w:r w:rsidR="00300A14">
          <w:rPr>
            <w:noProof/>
            <w:webHidden/>
          </w:rPr>
          <w:fldChar w:fldCharType="separate"/>
        </w:r>
        <w:r w:rsidR="00300A14">
          <w:rPr>
            <w:noProof/>
            <w:webHidden/>
          </w:rPr>
          <w:t>3</w:t>
        </w:r>
        <w:r w:rsidR="00300A14">
          <w:rPr>
            <w:noProof/>
            <w:webHidden/>
          </w:rPr>
          <w:fldChar w:fldCharType="end"/>
        </w:r>
      </w:hyperlink>
    </w:p>
    <w:p w14:paraId="518FFBD2" w14:textId="6A8A7F54" w:rsidR="00300A14" w:rsidRDefault="00300A1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0253500" w:history="1">
        <w:r w:rsidRPr="000E4211">
          <w:rPr>
            <w:rStyle w:val="Lienhypertexte"/>
            <w:noProof/>
          </w:rPr>
          <w:t>P453/A Documents administratifs</w:t>
        </w:r>
        <w:r>
          <w:rPr>
            <w:noProof/>
            <w:webHidden/>
          </w:rPr>
          <w:tab/>
        </w:r>
        <w:r>
          <w:rPr>
            <w:noProof/>
            <w:webHidden/>
          </w:rPr>
          <w:fldChar w:fldCharType="begin"/>
        </w:r>
        <w:r>
          <w:rPr>
            <w:noProof/>
            <w:webHidden/>
          </w:rPr>
          <w:instrText xml:space="preserve"> PAGEREF _Toc190253500 \h </w:instrText>
        </w:r>
        <w:r>
          <w:rPr>
            <w:noProof/>
            <w:webHidden/>
          </w:rPr>
        </w:r>
        <w:r>
          <w:rPr>
            <w:noProof/>
            <w:webHidden/>
          </w:rPr>
          <w:fldChar w:fldCharType="separate"/>
        </w:r>
        <w:r>
          <w:rPr>
            <w:noProof/>
            <w:webHidden/>
          </w:rPr>
          <w:t>5</w:t>
        </w:r>
        <w:r>
          <w:rPr>
            <w:noProof/>
            <w:webHidden/>
          </w:rPr>
          <w:fldChar w:fldCharType="end"/>
        </w:r>
      </w:hyperlink>
    </w:p>
    <w:p w14:paraId="1BBC8AB9" w14:textId="35096BEE" w:rsidR="00300A14" w:rsidRDefault="00300A1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53501" w:history="1">
        <w:r w:rsidRPr="000E4211">
          <w:rPr>
            <w:rStyle w:val="Lienhypertexte"/>
            <w:noProof/>
          </w:rPr>
          <w:t>P453/A1 Documents de réunions</w:t>
        </w:r>
        <w:r>
          <w:rPr>
            <w:noProof/>
            <w:webHidden/>
          </w:rPr>
          <w:tab/>
        </w:r>
        <w:r>
          <w:rPr>
            <w:noProof/>
            <w:webHidden/>
          </w:rPr>
          <w:fldChar w:fldCharType="begin"/>
        </w:r>
        <w:r>
          <w:rPr>
            <w:noProof/>
            <w:webHidden/>
          </w:rPr>
          <w:instrText xml:space="preserve"> PAGEREF _Toc190253501 \h </w:instrText>
        </w:r>
        <w:r>
          <w:rPr>
            <w:noProof/>
            <w:webHidden/>
          </w:rPr>
        </w:r>
        <w:r>
          <w:rPr>
            <w:noProof/>
            <w:webHidden/>
          </w:rPr>
          <w:fldChar w:fldCharType="separate"/>
        </w:r>
        <w:r>
          <w:rPr>
            <w:noProof/>
            <w:webHidden/>
          </w:rPr>
          <w:t>5</w:t>
        </w:r>
        <w:r>
          <w:rPr>
            <w:noProof/>
            <w:webHidden/>
          </w:rPr>
          <w:fldChar w:fldCharType="end"/>
        </w:r>
      </w:hyperlink>
    </w:p>
    <w:p w14:paraId="2B22901C" w14:textId="2408DC3E"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2" w:history="1">
        <w:r w:rsidRPr="000E4211">
          <w:rPr>
            <w:rStyle w:val="Lienhypertexte"/>
            <w:noProof/>
          </w:rPr>
          <w:t xml:space="preserve">P453/A1/1 : </w:t>
        </w:r>
        <w:r>
          <w:rPr>
            <w:noProof/>
            <w:webHidden/>
          </w:rPr>
          <w:tab/>
        </w:r>
        <w:r>
          <w:rPr>
            <w:noProof/>
            <w:webHidden/>
          </w:rPr>
          <w:fldChar w:fldCharType="begin"/>
        </w:r>
        <w:r>
          <w:rPr>
            <w:noProof/>
            <w:webHidden/>
          </w:rPr>
          <w:instrText xml:space="preserve"> PAGEREF _Toc190253502 \h </w:instrText>
        </w:r>
        <w:r>
          <w:rPr>
            <w:noProof/>
            <w:webHidden/>
          </w:rPr>
        </w:r>
        <w:r>
          <w:rPr>
            <w:noProof/>
            <w:webHidden/>
          </w:rPr>
          <w:fldChar w:fldCharType="separate"/>
        </w:r>
        <w:r>
          <w:rPr>
            <w:noProof/>
            <w:webHidden/>
          </w:rPr>
          <w:t>5</w:t>
        </w:r>
        <w:r>
          <w:rPr>
            <w:noProof/>
            <w:webHidden/>
          </w:rPr>
          <w:fldChar w:fldCharType="end"/>
        </w:r>
      </w:hyperlink>
    </w:p>
    <w:p w14:paraId="67FF3EC9" w14:textId="6F63C473"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3" w:history="1">
        <w:r w:rsidRPr="000E4211">
          <w:rPr>
            <w:rStyle w:val="Lienhypertexte"/>
            <w:noProof/>
          </w:rPr>
          <w:t xml:space="preserve">P453/A1/2 : </w:t>
        </w:r>
        <w:r>
          <w:rPr>
            <w:noProof/>
            <w:webHidden/>
          </w:rPr>
          <w:tab/>
        </w:r>
        <w:r>
          <w:rPr>
            <w:noProof/>
            <w:webHidden/>
          </w:rPr>
          <w:fldChar w:fldCharType="begin"/>
        </w:r>
        <w:r>
          <w:rPr>
            <w:noProof/>
            <w:webHidden/>
          </w:rPr>
          <w:instrText xml:space="preserve"> PAGEREF _Toc190253503 \h </w:instrText>
        </w:r>
        <w:r>
          <w:rPr>
            <w:noProof/>
            <w:webHidden/>
          </w:rPr>
        </w:r>
        <w:r>
          <w:rPr>
            <w:noProof/>
            <w:webHidden/>
          </w:rPr>
          <w:fldChar w:fldCharType="separate"/>
        </w:r>
        <w:r>
          <w:rPr>
            <w:noProof/>
            <w:webHidden/>
          </w:rPr>
          <w:t>5</w:t>
        </w:r>
        <w:r>
          <w:rPr>
            <w:noProof/>
            <w:webHidden/>
          </w:rPr>
          <w:fldChar w:fldCharType="end"/>
        </w:r>
      </w:hyperlink>
    </w:p>
    <w:p w14:paraId="4618A333" w14:textId="384EDB02"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4" w:history="1">
        <w:r w:rsidRPr="000E4211">
          <w:rPr>
            <w:rStyle w:val="Lienhypertexte"/>
            <w:noProof/>
          </w:rPr>
          <w:t xml:space="preserve">P453/A1/3 : </w:t>
        </w:r>
        <w:r>
          <w:rPr>
            <w:noProof/>
            <w:webHidden/>
          </w:rPr>
          <w:tab/>
        </w:r>
        <w:r>
          <w:rPr>
            <w:noProof/>
            <w:webHidden/>
          </w:rPr>
          <w:fldChar w:fldCharType="begin"/>
        </w:r>
        <w:r>
          <w:rPr>
            <w:noProof/>
            <w:webHidden/>
          </w:rPr>
          <w:instrText xml:space="preserve"> PAGEREF _Toc190253504 \h </w:instrText>
        </w:r>
        <w:r>
          <w:rPr>
            <w:noProof/>
            <w:webHidden/>
          </w:rPr>
        </w:r>
        <w:r>
          <w:rPr>
            <w:noProof/>
            <w:webHidden/>
          </w:rPr>
          <w:fldChar w:fldCharType="separate"/>
        </w:r>
        <w:r>
          <w:rPr>
            <w:noProof/>
            <w:webHidden/>
          </w:rPr>
          <w:t>5</w:t>
        </w:r>
        <w:r>
          <w:rPr>
            <w:noProof/>
            <w:webHidden/>
          </w:rPr>
          <w:fldChar w:fldCharType="end"/>
        </w:r>
      </w:hyperlink>
    </w:p>
    <w:p w14:paraId="3A39B0DF" w14:textId="68324BA0" w:rsidR="00300A14" w:rsidRDefault="00300A1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53505" w:history="1">
        <w:r w:rsidRPr="000E4211">
          <w:rPr>
            <w:rStyle w:val="Lienhypertexte"/>
            <w:noProof/>
          </w:rPr>
          <w:t>P453/A2 Communications</w:t>
        </w:r>
        <w:r>
          <w:rPr>
            <w:noProof/>
            <w:webHidden/>
          </w:rPr>
          <w:tab/>
        </w:r>
        <w:r>
          <w:rPr>
            <w:noProof/>
            <w:webHidden/>
          </w:rPr>
          <w:fldChar w:fldCharType="begin"/>
        </w:r>
        <w:r>
          <w:rPr>
            <w:noProof/>
            <w:webHidden/>
          </w:rPr>
          <w:instrText xml:space="preserve"> PAGEREF _Toc190253505 \h </w:instrText>
        </w:r>
        <w:r>
          <w:rPr>
            <w:noProof/>
            <w:webHidden/>
          </w:rPr>
        </w:r>
        <w:r>
          <w:rPr>
            <w:noProof/>
            <w:webHidden/>
          </w:rPr>
          <w:fldChar w:fldCharType="separate"/>
        </w:r>
        <w:r>
          <w:rPr>
            <w:noProof/>
            <w:webHidden/>
          </w:rPr>
          <w:t>5</w:t>
        </w:r>
        <w:r>
          <w:rPr>
            <w:noProof/>
            <w:webHidden/>
          </w:rPr>
          <w:fldChar w:fldCharType="end"/>
        </w:r>
      </w:hyperlink>
    </w:p>
    <w:p w14:paraId="52433094" w14:textId="450B2562"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6" w:history="1">
        <w:r w:rsidRPr="000E4211">
          <w:rPr>
            <w:rStyle w:val="Lienhypertexte"/>
            <w:noProof/>
          </w:rPr>
          <w:t>P453/A2/1 : Correspondance</w:t>
        </w:r>
        <w:r>
          <w:rPr>
            <w:noProof/>
            <w:webHidden/>
          </w:rPr>
          <w:tab/>
        </w:r>
        <w:r>
          <w:rPr>
            <w:noProof/>
            <w:webHidden/>
          </w:rPr>
          <w:fldChar w:fldCharType="begin"/>
        </w:r>
        <w:r>
          <w:rPr>
            <w:noProof/>
            <w:webHidden/>
          </w:rPr>
          <w:instrText xml:space="preserve"> PAGEREF _Toc190253506 \h </w:instrText>
        </w:r>
        <w:r>
          <w:rPr>
            <w:noProof/>
            <w:webHidden/>
          </w:rPr>
        </w:r>
        <w:r>
          <w:rPr>
            <w:noProof/>
            <w:webHidden/>
          </w:rPr>
          <w:fldChar w:fldCharType="separate"/>
        </w:r>
        <w:r>
          <w:rPr>
            <w:noProof/>
            <w:webHidden/>
          </w:rPr>
          <w:t>5</w:t>
        </w:r>
        <w:r>
          <w:rPr>
            <w:noProof/>
            <w:webHidden/>
          </w:rPr>
          <w:fldChar w:fldCharType="end"/>
        </w:r>
      </w:hyperlink>
    </w:p>
    <w:p w14:paraId="76AB883C" w14:textId="71B996CB"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7" w:history="1">
        <w:r w:rsidRPr="000E4211">
          <w:rPr>
            <w:rStyle w:val="Lienhypertexte"/>
            <w:noProof/>
          </w:rPr>
          <w:t xml:space="preserve">P453/A2/2 : </w:t>
        </w:r>
        <w:r>
          <w:rPr>
            <w:noProof/>
            <w:webHidden/>
          </w:rPr>
          <w:tab/>
        </w:r>
        <w:r>
          <w:rPr>
            <w:noProof/>
            <w:webHidden/>
          </w:rPr>
          <w:fldChar w:fldCharType="begin"/>
        </w:r>
        <w:r>
          <w:rPr>
            <w:noProof/>
            <w:webHidden/>
          </w:rPr>
          <w:instrText xml:space="preserve"> PAGEREF _Toc190253507 \h </w:instrText>
        </w:r>
        <w:r>
          <w:rPr>
            <w:noProof/>
            <w:webHidden/>
          </w:rPr>
        </w:r>
        <w:r>
          <w:rPr>
            <w:noProof/>
            <w:webHidden/>
          </w:rPr>
          <w:fldChar w:fldCharType="separate"/>
        </w:r>
        <w:r>
          <w:rPr>
            <w:noProof/>
            <w:webHidden/>
          </w:rPr>
          <w:t>5</w:t>
        </w:r>
        <w:r>
          <w:rPr>
            <w:noProof/>
            <w:webHidden/>
          </w:rPr>
          <w:fldChar w:fldCharType="end"/>
        </w:r>
      </w:hyperlink>
    </w:p>
    <w:p w14:paraId="2D966A46" w14:textId="19CB1195" w:rsidR="00300A14" w:rsidRDefault="00300A1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53508" w:history="1">
        <w:r w:rsidRPr="000E4211">
          <w:rPr>
            <w:rStyle w:val="Lienhypertexte"/>
            <w:noProof/>
          </w:rPr>
          <w:t>P453/A3 Finances</w:t>
        </w:r>
        <w:r>
          <w:rPr>
            <w:noProof/>
            <w:webHidden/>
          </w:rPr>
          <w:tab/>
        </w:r>
        <w:r>
          <w:rPr>
            <w:noProof/>
            <w:webHidden/>
          </w:rPr>
          <w:fldChar w:fldCharType="begin"/>
        </w:r>
        <w:r>
          <w:rPr>
            <w:noProof/>
            <w:webHidden/>
          </w:rPr>
          <w:instrText xml:space="preserve"> PAGEREF _Toc190253508 \h </w:instrText>
        </w:r>
        <w:r>
          <w:rPr>
            <w:noProof/>
            <w:webHidden/>
          </w:rPr>
        </w:r>
        <w:r>
          <w:rPr>
            <w:noProof/>
            <w:webHidden/>
          </w:rPr>
          <w:fldChar w:fldCharType="separate"/>
        </w:r>
        <w:r>
          <w:rPr>
            <w:noProof/>
            <w:webHidden/>
          </w:rPr>
          <w:t>5</w:t>
        </w:r>
        <w:r>
          <w:rPr>
            <w:noProof/>
            <w:webHidden/>
          </w:rPr>
          <w:fldChar w:fldCharType="end"/>
        </w:r>
      </w:hyperlink>
    </w:p>
    <w:p w14:paraId="7E77B84C" w14:textId="3FBB723A"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09" w:history="1">
        <w:r w:rsidRPr="000E4211">
          <w:rPr>
            <w:rStyle w:val="Lienhypertexte"/>
            <w:noProof/>
          </w:rPr>
          <w:t xml:space="preserve">P453/A3/1 : </w:t>
        </w:r>
        <w:r>
          <w:rPr>
            <w:noProof/>
            <w:webHidden/>
          </w:rPr>
          <w:tab/>
        </w:r>
        <w:r>
          <w:rPr>
            <w:noProof/>
            <w:webHidden/>
          </w:rPr>
          <w:fldChar w:fldCharType="begin"/>
        </w:r>
        <w:r>
          <w:rPr>
            <w:noProof/>
            <w:webHidden/>
          </w:rPr>
          <w:instrText xml:space="preserve"> PAGEREF _Toc190253509 \h </w:instrText>
        </w:r>
        <w:r>
          <w:rPr>
            <w:noProof/>
            <w:webHidden/>
          </w:rPr>
        </w:r>
        <w:r>
          <w:rPr>
            <w:noProof/>
            <w:webHidden/>
          </w:rPr>
          <w:fldChar w:fldCharType="separate"/>
        </w:r>
        <w:r>
          <w:rPr>
            <w:noProof/>
            <w:webHidden/>
          </w:rPr>
          <w:t>6</w:t>
        </w:r>
        <w:r>
          <w:rPr>
            <w:noProof/>
            <w:webHidden/>
          </w:rPr>
          <w:fldChar w:fldCharType="end"/>
        </w:r>
      </w:hyperlink>
    </w:p>
    <w:p w14:paraId="51E636A4" w14:textId="563432F7"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10" w:history="1">
        <w:r w:rsidRPr="000E4211">
          <w:rPr>
            <w:rStyle w:val="Lienhypertexte"/>
            <w:noProof/>
          </w:rPr>
          <w:t xml:space="preserve">P453/A3/2 : </w:t>
        </w:r>
        <w:r>
          <w:rPr>
            <w:noProof/>
            <w:webHidden/>
          </w:rPr>
          <w:tab/>
        </w:r>
        <w:r>
          <w:rPr>
            <w:noProof/>
            <w:webHidden/>
          </w:rPr>
          <w:fldChar w:fldCharType="begin"/>
        </w:r>
        <w:r>
          <w:rPr>
            <w:noProof/>
            <w:webHidden/>
          </w:rPr>
          <w:instrText xml:space="preserve"> PAGEREF _Toc190253510 \h </w:instrText>
        </w:r>
        <w:r>
          <w:rPr>
            <w:noProof/>
            <w:webHidden/>
          </w:rPr>
        </w:r>
        <w:r>
          <w:rPr>
            <w:noProof/>
            <w:webHidden/>
          </w:rPr>
          <w:fldChar w:fldCharType="separate"/>
        </w:r>
        <w:r>
          <w:rPr>
            <w:noProof/>
            <w:webHidden/>
          </w:rPr>
          <w:t>6</w:t>
        </w:r>
        <w:r>
          <w:rPr>
            <w:noProof/>
            <w:webHidden/>
          </w:rPr>
          <w:fldChar w:fldCharType="end"/>
        </w:r>
      </w:hyperlink>
    </w:p>
    <w:p w14:paraId="07CB1550" w14:textId="234D6A3F" w:rsidR="00300A14" w:rsidRDefault="00300A14">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190253511" w:history="1">
        <w:r w:rsidRPr="000E4211">
          <w:rPr>
            <w:rStyle w:val="Lienhypertexte"/>
            <w:noProof/>
          </w:rPr>
          <w:t>P453/B Documents iconographiques</w:t>
        </w:r>
        <w:r>
          <w:rPr>
            <w:noProof/>
            <w:webHidden/>
          </w:rPr>
          <w:tab/>
        </w:r>
        <w:r>
          <w:rPr>
            <w:noProof/>
            <w:webHidden/>
          </w:rPr>
          <w:fldChar w:fldCharType="begin"/>
        </w:r>
        <w:r>
          <w:rPr>
            <w:noProof/>
            <w:webHidden/>
          </w:rPr>
          <w:instrText xml:space="preserve"> PAGEREF _Toc190253511 \h </w:instrText>
        </w:r>
        <w:r>
          <w:rPr>
            <w:noProof/>
            <w:webHidden/>
          </w:rPr>
        </w:r>
        <w:r>
          <w:rPr>
            <w:noProof/>
            <w:webHidden/>
          </w:rPr>
          <w:fldChar w:fldCharType="separate"/>
        </w:r>
        <w:r>
          <w:rPr>
            <w:noProof/>
            <w:webHidden/>
          </w:rPr>
          <w:t>6</w:t>
        </w:r>
        <w:r>
          <w:rPr>
            <w:noProof/>
            <w:webHidden/>
          </w:rPr>
          <w:fldChar w:fldCharType="end"/>
        </w:r>
      </w:hyperlink>
    </w:p>
    <w:p w14:paraId="14FD487A" w14:textId="29C660AC" w:rsidR="00300A14" w:rsidRDefault="00300A14">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190253512" w:history="1">
        <w:r w:rsidRPr="000E4211">
          <w:rPr>
            <w:rStyle w:val="Lienhypertexte"/>
            <w:noProof/>
          </w:rPr>
          <w:t>P453/B1 Photographies</w:t>
        </w:r>
        <w:r>
          <w:rPr>
            <w:noProof/>
            <w:webHidden/>
          </w:rPr>
          <w:tab/>
        </w:r>
        <w:r>
          <w:rPr>
            <w:noProof/>
            <w:webHidden/>
          </w:rPr>
          <w:fldChar w:fldCharType="begin"/>
        </w:r>
        <w:r>
          <w:rPr>
            <w:noProof/>
            <w:webHidden/>
          </w:rPr>
          <w:instrText xml:space="preserve"> PAGEREF _Toc190253512 \h </w:instrText>
        </w:r>
        <w:r>
          <w:rPr>
            <w:noProof/>
            <w:webHidden/>
          </w:rPr>
        </w:r>
        <w:r>
          <w:rPr>
            <w:noProof/>
            <w:webHidden/>
          </w:rPr>
          <w:fldChar w:fldCharType="separate"/>
        </w:r>
        <w:r>
          <w:rPr>
            <w:noProof/>
            <w:webHidden/>
          </w:rPr>
          <w:t>6</w:t>
        </w:r>
        <w:r>
          <w:rPr>
            <w:noProof/>
            <w:webHidden/>
          </w:rPr>
          <w:fldChar w:fldCharType="end"/>
        </w:r>
      </w:hyperlink>
    </w:p>
    <w:p w14:paraId="53D21C74" w14:textId="490859C4"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13" w:history="1">
        <w:r w:rsidRPr="000E4211">
          <w:rPr>
            <w:rStyle w:val="Lienhypertexte"/>
            <w:noProof/>
          </w:rPr>
          <w:t>P453/B1/1 : Garages patrimoniaux</w:t>
        </w:r>
        <w:r>
          <w:rPr>
            <w:noProof/>
            <w:webHidden/>
          </w:rPr>
          <w:tab/>
        </w:r>
        <w:r>
          <w:rPr>
            <w:noProof/>
            <w:webHidden/>
          </w:rPr>
          <w:fldChar w:fldCharType="begin"/>
        </w:r>
        <w:r>
          <w:rPr>
            <w:noProof/>
            <w:webHidden/>
          </w:rPr>
          <w:instrText xml:space="preserve"> PAGEREF _Toc190253513 \h </w:instrText>
        </w:r>
        <w:r>
          <w:rPr>
            <w:noProof/>
            <w:webHidden/>
          </w:rPr>
        </w:r>
        <w:r>
          <w:rPr>
            <w:noProof/>
            <w:webHidden/>
          </w:rPr>
          <w:fldChar w:fldCharType="separate"/>
        </w:r>
        <w:r>
          <w:rPr>
            <w:noProof/>
            <w:webHidden/>
          </w:rPr>
          <w:t>6</w:t>
        </w:r>
        <w:r>
          <w:rPr>
            <w:noProof/>
            <w:webHidden/>
          </w:rPr>
          <w:fldChar w:fldCharType="end"/>
        </w:r>
      </w:hyperlink>
    </w:p>
    <w:p w14:paraId="3E9A6775" w14:textId="13654523" w:rsidR="00300A14" w:rsidRDefault="00300A14">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190253514" w:history="1">
        <w:r w:rsidRPr="000E4211">
          <w:rPr>
            <w:rStyle w:val="Lienhypertexte"/>
            <w:noProof/>
          </w:rPr>
          <w:t>P453/B1/2 : Muret</w:t>
        </w:r>
        <w:r>
          <w:rPr>
            <w:noProof/>
            <w:webHidden/>
          </w:rPr>
          <w:tab/>
        </w:r>
        <w:r>
          <w:rPr>
            <w:noProof/>
            <w:webHidden/>
          </w:rPr>
          <w:fldChar w:fldCharType="begin"/>
        </w:r>
        <w:r>
          <w:rPr>
            <w:noProof/>
            <w:webHidden/>
          </w:rPr>
          <w:instrText xml:space="preserve"> PAGEREF _Toc190253514 \h </w:instrText>
        </w:r>
        <w:r>
          <w:rPr>
            <w:noProof/>
            <w:webHidden/>
          </w:rPr>
        </w:r>
        <w:r>
          <w:rPr>
            <w:noProof/>
            <w:webHidden/>
          </w:rPr>
          <w:fldChar w:fldCharType="separate"/>
        </w:r>
        <w:r>
          <w:rPr>
            <w:noProof/>
            <w:webHidden/>
          </w:rPr>
          <w:t>6</w:t>
        </w:r>
        <w:r>
          <w:rPr>
            <w:noProof/>
            <w:webHidden/>
          </w:rPr>
          <w:fldChar w:fldCharType="end"/>
        </w:r>
      </w:hyperlink>
    </w:p>
    <w:p w14:paraId="5660490B" w14:textId="447FBAC3"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90253499"/>
      <w:r w:rsidRPr="00A674F8">
        <w:lastRenderedPageBreak/>
        <w:t>PRÉSENTATION DU FONDS</w:t>
      </w:r>
      <w:bookmarkEnd w:id="0"/>
    </w:p>
    <w:p w14:paraId="786CAD82" w14:textId="77777777" w:rsidR="00B46FC4" w:rsidRPr="00A674F8" w:rsidRDefault="00B46FC4" w:rsidP="00923766">
      <w:pPr>
        <w:pStyle w:val="Corpsdetexte2"/>
      </w:pPr>
    </w:p>
    <w:p w14:paraId="7C495B78" w14:textId="3A3C6539" w:rsidR="00931389" w:rsidRPr="00A674F8" w:rsidRDefault="007F33D1" w:rsidP="00923766">
      <w:r>
        <w:t>P</w:t>
      </w:r>
      <w:r w:rsidR="00B82926">
        <w:t>453</w:t>
      </w:r>
      <w:r>
        <w:t xml:space="preserve"> Fonds </w:t>
      </w:r>
      <w:r w:rsidR="00B82926">
        <w:t>Coopérative de solidarité du quartier des Anglais</w:t>
      </w:r>
      <w:r w:rsidR="00931389" w:rsidRPr="00A674F8">
        <w:t>.</w:t>
      </w:r>
      <w:r w:rsidR="00B46FC4" w:rsidRPr="00A674F8">
        <w:t xml:space="preserve"> –</w:t>
      </w:r>
      <w:r w:rsidR="001153BB">
        <w:t xml:space="preserve"> [</w:t>
      </w:r>
      <w:r w:rsidR="00C7164B">
        <w:t>2003-2023</w:t>
      </w:r>
      <w:r w:rsidR="001153BB">
        <w:t>]</w:t>
      </w:r>
      <w:r w:rsidR="00C7164B">
        <w:t>.</w:t>
      </w:r>
      <w:r w:rsidR="001153BB">
        <w:t xml:space="preserve"> </w:t>
      </w:r>
      <w:r w:rsidR="00C7164B">
        <w:t xml:space="preserve">– 10 cm de documents textuels. </w:t>
      </w:r>
      <w:proofErr w:type="gramStart"/>
      <w:r w:rsidR="001153BB">
        <w:t>–</w:t>
      </w:r>
      <w:proofErr w:type="gramEnd"/>
      <w:r w:rsidR="00B148D8">
        <w:t xml:space="preserve"> </w:t>
      </w:r>
      <w:r w:rsidR="00C7164B">
        <w:t xml:space="preserve">33 photographies; couleur. </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5CD2B88D" w14:textId="77777777" w:rsidR="009A7F7B" w:rsidRDefault="009A7F7B" w:rsidP="009A7F7B">
      <w:r>
        <w:t>Lucie Deschênes, donatrice du fonds d'archives et présidente de la Coopérative de solidarité du quartier des Anglais depuis 2023, est une résidente engagée de Dolbeau-Mistassini. Née en 1969, elle est issue du mariage de Gabriel Deschênes, entrepreneur sanitaire, et de Georgette Tremblay, mère au foyer. Lucie était la cadette d'une famille de treize enfants.</w:t>
      </w:r>
    </w:p>
    <w:p w14:paraId="1AFED4C0" w14:textId="77777777" w:rsidR="009A7F7B" w:rsidRDefault="009A7F7B" w:rsidP="009A7F7B"/>
    <w:p w14:paraId="3D348B8A" w14:textId="77777777" w:rsidR="009A7F7B" w:rsidRDefault="009A7F7B" w:rsidP="009A7F7B">
      <w:r>
        <w:t>Professionnellement, Lucie a exercé en tant que technicienne en travail social au CLSC de Dolbeau-Mistassini de 1990 à 2005. Elle est également impliquée dans des organismes culturels et communautaires, dont la Chorale Vol-au-Vent et le Théâtre du Châssis. De plus, elle joue un rôle actif dans le comité du 100</w:t>
      </w:r>
      <w:r w:rsidRPr="009A7F7B">
        <w:rPr>
          <w:vertAlign w:val="superscript"/>
        </w:rPr>
        <w:t>e</w:t>
      </w:r>
      <w:r>
        <w:t xml:space="preserve"> anniversaire du quartier des Anglais, un événement en préparation pour 2027, organisé en collaboration avec la Ville de Dolbeau-Mistassini et la Société d'histoire et de généalogie Maria-Chapdelaine.</w:t>
      </w:r>
    </w:p>
    <w:p w14:paraId="23D9F30B" w14:textId="77777777" w:rsidR="009A7F7B" w:rsidRDefault="009A7F7B" w:rsidP="009A7F7B"/>
    <w:p w14:paraId="377D9FB2" w14:textId="7B4DB287" w:rsidR="00AB6798" w:rsidRDefault="009A7F7B" w:rsidP="009A7F7B">
      <w:r>
        <w:t>Depuis 2023, Lucie Deschênes préside la Coopérative de solidarité du quartier des Anglais, un organisme fondé en 2007 par des résidents mobilisés pour préserver les garages historiques menacés de démolition par l'entreprise Bowater. Sous sa gouvernance, la Coopérative veille au bon fonctionnement et à l'entretien de ces infrastructures patrimoniales, garantissant ainsi leur pérennité, en plus de promouvoir les besoins des membres résidents, visant leur bien-être dans ce secteur à protéger.</w:t>
      </w:r>
    </w:p>
    <w:p w14:paraId="5CD1909A" w14:textId="77777777" w:rsidR="009A7F7B" w:rsidRPr="00A674F8" w:rsidRDefault="009A7F7B" w:rsidP="009A7F7B"/>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18F64EB3" w:rsidR="00561EAD" w:rsidRPr="0045758A" w:rsidRDefault="00B82926" w:rsidP="00923766">
      <w:r>
        <w:t xml:space="preserve">Le fonds a été ouvert le 28 octobre 2024 par Mme Lucie Deschênes, représentante de la Coopérative de solidarité du quartier des Anglais de Dolbeau-Mistassini et résidente du dit quartier. Elle est signataire au contrat avec Steeve Cantin, directeur général.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5093288F" w:rsidR="00922E8E" w:rsidRDefault="001153BB" w:rsidP="00923766">
      <w:r w:rsidRPr="001153BB">
        <w:t xml:space="preserve">Ce fonds est constitué </w:t>
      </w:r>
      <w:r w:rsidR="00561EAD">
        <w:t>d</w:t>
      </w:r>
      <w:r w:rsidR="00C7164B">
        <w:t xml:space="preserve">’une trentaine de photographies du muret du quartier en 2011 et de la démolition d’anciens garages vers 2007, ainsi que de nombreux documents administratifs (procès-verbaux, correspondance, etc.) et financiers de la Coopérative de solidarité du quartier des Anglais de Dolbeau-Mistassini de 2003 à 2023.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lastRenderedPageBreak/>
        <w:t>Aucune.</w:t>
      </w:r>
    </w:p>
    <w:p w14:paraId="52552290" w14:textId="77777777" w:rsidR="003851BF" w:rsidRDefault="003851BF" w:rsidP="00923766"/>
    <w:p w14:paraId="730D8CFB" w14:textId="5D3C4F3D" w:rsidR="003851BF" w:rsidRPr="003851BF" w:rsidRDefault="003851BF" w:rsidP="00923766">
      <w:pPr>
        <w:rPr>
          <w:b/>
          <w:bCs/>
        </w:rPr>
      </w:pPr>
      <w:r w:rsidRPr="003851BF">
        <w:rPr>
          <w:b/>
          <w:bCs/>
        </w:rPr>
        <w:t xml:space="preserve">Emplacement des contenants : </w:t>
      </w:r>
    </w:p>
    <w:p w14:paraId="6433FE99" w14:textId="77777777" w:rsidR="003851BF" w:rsidRDefault="003851BF" w:rsidP="00923766"/>
    <w:p w14:paraId="5A0422A0" w14:textId="231C6BD3" w:rsidR="003851BF" w:rsidRDefault="003851BF" w:rsidP="00923766">
      <w:r>
        <w:t>Boîte 1 (unique)</w:t>
      </w:r>
    </w:p>
    <w:p w14:paraId="3193F4D0" w14:textId="271B9B0A" w:rsidR="003851BF" w:rsidRPr="00A674F8" w:rsidRDefault="003851BF" w:rsidP="00923766">
      <w:r w:rsidRPr="003851BF">
        <w:rPr>
          <w:highlight w:val="lightGray"/>
        </w:rPr>
        <w:t>R08 E08 T03</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3682A0CD" w:rsidR="00B25321" w:rsidRPr="00A674F8" w:rsidRDefault="0042235A" w:rsidP="00923766">
      <w:pPr>
        <w:pStyle w:val="Titre"/>
      </w:pPr>
      <w:bookmarkStart w:id="1" w:name="_Toc190253500"/>
      <w:r>
        <w:lastRenderedPageBreak/>
        <w:t>P453</w:t>
      </w:r>
      <w:r w:rsidR="00B25321" w:rsidRPr="00A674F8">
        <w:t xml:space="preserve">/A </w:t>
      </w:r>
      <w:r w:rsidR="00561EAD">
        <w:t>Documents</w:t>
      </w:r>
      <w:r w:rsidR="00AB6798">
        <w:t xml:space="preserve"> administratifs</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AD6428A" w:rsidR="001E5A46" w:rsidRPr="00A674F8" w:rsidRDefault="0042235A" w:rsidP="00923766">
      <w:pPr>
        <w:pStyle w:val="Titre2"/>
      </w:pPr>
      <w:bookmarkStart w:id="2" w:name="_Toc190253501"/>
      <w:r>
        <w:t>P453</w:t>
      </w:r>
      <w:r w:rsidR="00B25321" w:rsidRPr="00A674F8">
        <w:t xml:space="preserve">/A1 </w:t>
      </w:r>
      <w:r>
        <w:t>Documents de réunions</w:t>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2E571595" w:rsidR="00E57F6F" w:rsidRPr="00B321DF" w:rsidRDefault="0042235A" w:rsidP="00B321DF">
            <w:pPr>
              <w:pStyle w:val="Niveau3"/>
            </w:pPr>
            <w:bookmarkStart w:id="3" w:name="_Toc190253502"/>
            <w:r>
              <w:t>P453</w:t>
            </w:r>
            <w:r w:rsidR="00E57F6F" w:rsidRPr="00B321DF">
              <w:t xml:space="preserve">/A1/1 : </w:t>
            </w:r>
            <w:r w:rsidR="00AB6798">
              <w:fldChar w:fldCharType="begin">
                <w:ffData>
                  <w:name w:val="Texte20"/>
                  <w:enabled/>
                  <w:calcOnExit w:val="0"/>
                  <w:textInput/>
                </w:ffData>
              </w:fldChar>
            </w:r>
            <w:bookmarkStart w:id="4"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3"/>
            <w:r w:rsidR="00AB6798">
              <w:fldChar w:fldCharType="end"/>
            </w:r>
            <w:bookmarkEnd w:id="4"/>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6FD0D02D" w14:textId="597DD6CA" w:rsidR="00C11F5D" w:rsidRPr="00B321DF" w:rsidRDefault="0042235A" w:rsidP="00C11F5D">
            <w:pPr>
              <w:pStyle w:val="Niveau3"/>
            </w:pPr>
            <w:bookmarkStart w:id="5" w:name="_Toc190253503"/>
            <w:r>
              <w:t>P453</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5"/>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shd w:val="clear" w:color="auto" w:fill="auto"/>
          </w:tcPr>
          <w:p w14:paraId="2521BABF" w14:textId="36DC7198" w:rsidR="00561EAD" w:rsidRPr="00561EAD" w:rsidRDefault="0042235A" w:rsidP="00C11F5D">
            <w:pPr>
              <w:pStyle w:val="Niveau3"/>
            </w:pPr>
            <w:bookmarkStart w:id="6" w:name="_Toc190253504"/>
            <w:r>
              <w:t>P453</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6"/>
            <w:r w:rsidR="00287473">
              <w:fldChar w:fldCharType="end"/>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6F0ECCF8" w:rsidR="00E57F6F" w:rsidRPr="00A674F8" w:rsidRDefault="0042235A" w:rsidP="00923766">
      <w:pPr>
        <w:pStyle w:val="Titre2"/>
      </w:pPr>
      <w:bookmarkStart w:id="7" w:name="_Toc190253505"/>
      <w:r>
        <w:t>P453</w:t>
      </w:r>
      <w:r w:rsidR="00E57F6F" w:rsidRPr="00A674F8">
        <w:t xml:space="preserve">/A2 </w:t>
      </w:r>
      <w:r>
        <w:t>Communications</w:t>
      </w:r>
      <w:bookmarkEnd w:id="7"/>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7F16D5B7" w:rsidR="00561EAD" w:rsidRDefault="0042235A" w:rsidP="00AB6798">
            <w:pPr>
              <w:pStyle w:val="Niveau3"/>
            </w:pPr>
            <w:bookmarkStart w:id="8" w:name="_Toc190253506"/>
            <w:r>
              <w:t>P453</w:t>
            </w:r>
            <w:r w:rsidR="00C11F5D" w:rsidRPr="00B321DF">
              <w:t>/A</w:t>
            </w:r>
            <w:r w:rsidR="00561EAD">
              <w:t>2</w:t>
            </w:r>
            <w:r w:rsidR="00C11F5D" w:rsidRPr="00B321DF">
              <w:t xml:space="preserve">/1 : </w:t>
            </w:r>
            <w:r>
              <w:t>Correspondance</w:t>
            </w:r>
            <w:bookmarkEnd w:id="8"/>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shd w:val="clear" w:color="auto" w:fill="auto"/>
          </w:tcPr>
          <w:p w14:paraId="7F37DF1F" w14:textId="57AE4351" w:rsidR="00C11F5D" w:rsidRPr="00B321DF" w:rsidRDefault="0042235A" w:rsidP="007F33D1">
            <w:pPr>
              <w:pStyle w:val="Niveau3"/>
            </w:pPr>
            <w:bookmarkStart w:id="9" w:name="_Toc190253507"/>
            <w:r>
              <w:t>P453</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9"/>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Default="00696AE2" w:rsidP="00923766"/>
    <w:p w14:paraId="784E0B1A" w14:textId="77777777" w:rsidR="0042235A" w:rsidRDefault="0042235A" w:rsidP="00923766"/>
    <w:p w14:paraId="1413E663" w14:textId="199A9772" w:rsidR="0042235A" w:rsidRPr="00A674F8" w:rsidRDefault="0042235A" w:rsidP="0042235A">
      <w:pPr>
        <w:pStyle w:val="Titre2"/>
      </w:pPr>
      <w:bookmarkStart w:id="10" w:name="_Toc190253508"/>
      <w:r>
        <w:t>P453</w:t>
      </w:r>
      <w:r w:rsidRPr="00A674F8">
        <w:t>/A</w:t>
      </w:r>
      <w:r>
        <w:t>3</w:t>
      </w:r>
      <w:r w:rsidRPr="00A674F8">
        <w:t xml:space="preserve"> </w:t>
      </w:r>
      <w:r>
        <w:t>Finances</w:t>
      </w:r>
      <w:bookmarkEnd w:id="10"/>
    </w:p>
    <w:p w14:paraId="5A7A2753" w14:textId="77777777" w:rsidR="0042235A" w:rsidRDefault="0042235A" w:rsidP="0042235A">
      <w:pPr>
        <w:rPr>
          <w:i/>
        </w:rPr>
      </w:pPr>
    </w:p>
    <w:p w14:paraId="1B43804F" w14:textId="77777777" w:rsidR="0042235A" w:rsidRPr="00AB6798" w:rsidRDefault="0042235A" w:rsidP="0042235A">
      <w:pPr>
        <w:rPr>
          <w:i/>
        </w:rPr>
      </w:pPr>
      <w:r w:rsidRPr="00AB6798">
        <w:rPr>
          <w:i/>
        </w:rPr>
        <w:lastRenderedPageBreak/>
        <w:t xml:space="preserve">Portée et contenu : </w:t>
      </w:r>
    </w:p>
    <w:p w14:paraId="079E126C" w14:textId="77777777" w:rsidR="0042235A" w:rsidRPr="00A674F8" w:rsidRDefault="0042235A" w:rsidP="0042235A">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3563CB" w14:textId="77777777" w:rsidR="0042235A" w:rsidRPr="00A674F8" w:rsidRDefault="0042235A" w:rsidP="0042235A"/>
    <w:tbl>
      <w:tblPr>
        <w:tblW w:w="9356" w:type="dxa"/>
        <w:tblInd w:w="-567" w:type="dxa"/>
        <w:shd w:val="clear" w:color="auto" w:fill="D9D9D9"/>
        <w:tblLook w:val="04A0" w:firstRow="1" w:lastRow="0" w:firstColumn="1" w:lastColumn="0" w:noHBand="0" w:noVBand="1"/>
      </w:tblPr>
      <w:tblGrid>
        <w:gridCol w:w="1555"/>
        <w:gridCol w:w="7801"/>
      </w:tblGrid>
      <w:tr w:rsidR="0042235A" w:rsidRPr="00A674F8" w14:paraId="6DAB2C5F" w14:textId="77777777" w:rsidTr="00110857">
        <w:trPr>
          <w:trHeight w:val="873"/>
        </w:trPr>
        <w:tc>
          <w:tcPr>
            <w:tcW w:w="1555" w:type="dxa"/>
            <w:shd w:val="clear" w:color="auto" w:fill="D9D9D9" w:themeFill="background1" w:themeFillShade="D9"/>
            <w:hideMark/>
          </w:tcPr>
          <w:p w14:paraId="5942432D" w14:textId="77777777" w:rsidR="0042235A" w:rsidRPr="00A674F8" w:rsidRDefault="0042235A" w:rsidP="00110857">
            <w:pPr>
              <w:rPr>
                <w:lang w:eastAsia="en-US"/>
              </w:rPr>
            </w:pPr>
            <w:r w:rsidRPr="00A674F8">
              <w:rPr>
                <w:lang w:eastAsia="en-US"/>
              </w:rPr>
              <w:t>R-E-T-P</w:t>
            </w:r>
          </w:p>
        </w:tc>
        <w:tc>
          <w:tcPr>
            <w:tcW w:w="7801" w:type="dxa"/>
            <w:shd w:val="clear" w:color="auto" w:fill="auto"/>
            <w:hideMark/>
          </w:tcPr>
          <w:p w14:paraId="5E180CC8" w14:textId="4AE66728" w:rsidR="0042235A" w:rsidRDefault="0042235A" w:rsidP="00110857">
            <w:pPr>
              <w:pStyle w:val="Niveau3"/>
            </w:pPr>
            <w:bookmarkStart w:id="11" w:name="_Toc190253509"/>
            <w:r>
              <w:t>P453</w:t>
            </w:r>
            <w:r w:rsidRPr="00B321DF">
              <w:t>/A</w:t>
            </w:r>
            <w:r>
              <w:t>3</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1"/>
            <w:r>
              <w:fldChar w:fldCharType="end"/>
            </w:r>
          </w:p>
          <w:p w14:paraId="5BAF4306" w14:textId="77777777" w:rsidR="0042235A" w:rsidRPr="00A674F8" w:rsidRDefault="0042235A" w:rsidP="00110857">
            <w:pPr>
              <w:rPr>
                <w:lang w:eastAsia="en-US"/>
              </w:rPr>
            </w:pPr>
          </w:p>
        </w:tc>
      </w:tr>
      <w:tr w:rsidR="0042235A" w:rsidRPr="00A674F8" w14:paraId="62901B1F" w14:textId="77777777" w:rsidTr="00110857">
        <w:trPr>
          <w:trHeight w:val="1333"/>
        </w:trPr>
        <w:tc>
          <w:tcPr>
            <w:tcW w:w="1555" w:type="dxa"/>
            <w:shd w:val="clear" w:color="auto" w:fill="D9D9D9" w:themeFill="background1" w:themeFillShade="D9"/>
          </w:tcPr>
          <w:p w14:paraId="5AD227A1" w14:textId="77777777" w:rsidR="0042235A" w:rsidRPr="00A674F8" w:rsidRDefault="0042235A" w:rsidP="00110857">
            <w:pPr>
              <w:rPr>
                <w:lang w:eastAsia="en-US"/>
              </w:rPr>
            </w:pPr>
          </w:p>
        </w:tc>
        <w:tc>
          <w:tcPr>
            <w:tcW w:w="7801" w:type="dxa"/>
            <w:shd w:val="clear" w:color="auto" w:fill="auto"/>
          </w:tcPr>
          <w:p w14:paraId="4B4733B7" w14:textId="006554A2" w:rsidR="0042235A" w:rsidRPr="00B321DF" w:rsidRDefault="0042235A" w:rsidP="00110857">
            <w:pPr>
              <w:pStyle w:val="Niveau3"/>
            </w:pPr>
            <w:bookmarkStart w:id="12" w:name="_Toc190253510"/>
            <w:r>
              <w:t>P453/A</w:t>
            </w:r>
            <w:r>
              <w:t>3</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2"/>
            <w:r>
              <w:fldChar w:fldCharType="end"/>
            </w:r>
          </w:p>
          <w:p w14:paraId="0597C05C" w14:textId="77777777" w:rsidR="0042235A" w:rsidRDefault="0042235A" w:rsidP="00110857">
            <w:pPr>
              <w:rPr>
                <w:lang w:eastAsia="en-US"/>
              </w:rPr>
            </w:pPr>
          </w:p>
          <w:p w14:paraId="29BB4AD6" w14:textId="77777777" w:rsidR="0042235A" w:rsidRPr="00A674F8" w:rsidRDefault="0042235A" w:rsidP="00110857">
            <w:pPr>
              <w:rPr>
                <w:lang w:eastAsia="en-US"/>
              </w:rPr>
            </w:pPr>
          </w:p>
          <w:p w14:paraId="1132BD2D" w14:textId="77777777" w:rsidR="0042235A" w:rsidRDefault="0042235A" w:rsidP="00110857"/>
        </w:tc>
      </w:tr>
    </w:tbl>
    <w:p w14:paraId="752B2ABF" w14:textId="77777777" w:rsidR="0042235A" w:rsidRPr="00A674F8" w:rsidRDefault="0042235A" w:rsidP="00923766"/>
    <w:p w14:paraId="718717C6" w14:textId="77777777" w:rsidR="00E57F6F" w:rsidRDefault="00E57F6F" w:rsidP="00923766"/>
    <w:p w14:paraId="66A8040F" w14:textId="2505663F" w:rsidR="00696AE2" w:rsidRPr="00A674F8" w:rsidRDefault="0042235A" w:rsidP="00696AE2">
      <w:pPr>
        <w:pStyle w:val="Titre"/>
      </w:pPr>
      <w:bookmarkStart w:id="13" w:name="_Toc190253511"/>
      <w:r>
        <w:t>P453</w:t>
      </w:r>
      <w:r w:rsidR="00696AE2">
        <w:t>/B</w:t>
      </w:r>
      <w:r w:rsidR="00696AE2" w:rsidRPr="00A674F8">
        <w:t xml:space="preserve"> </w:t>
      </w:r>
      <w:r w:rsidR="00561EAD">
        <w:t>Documents iconographiques</w:t>
      </w:r>
      <w:bookmarkEnd w:id="13"/>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4"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3930FA9" w14:textId="77777777" w:rsidR="00696AE2" w:rsidRPr="00A674F8" w:rsidRDefault="00696AE2" w:rsidP="00696AE2"/>
    <w:p w14:paraId="0BCC7CF2" w14:textId="68195121" w:rsidR="00696AE2" w:rsidRPr="00A674F8" w:rsidRDefault="0042235A" w:rsidP="00696AE2">
      <w:pPr>
        <w:pStyle w:val="Titre2"/>
      </w:pPr>
      <w:bookmarkStart w:id="15" w:name="_Toc190253512"/>
      <w:r>
        <w:t>P453</w:t>
      </w:r>
      <w:r w:rsidR="00696AE2">
        <w:t>/B</w:t>
      </w:r>
      <w:r w:rsidR="00696AE2" w:rsidRPr="00A674F8">
        <w:t xml:space="preserve">1 </w:t>
      </w:r>
      <w:r w:rsidR="00561EAD">
        <w:t>Photographies</w:t>
      </w:r>
      <w:bookmarkEnd w:id="15"/>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76D576F0" w14:textId="77777777" w:rsidR="00C11F5D" w:rsidRDefault="00C11F5D" w:rsidP="007F33D1">
            <w:pPr>
              <w:rPr>
                <w:lang w:eastAsia="en-US"/>
              </w:rPr>
            </w:pPr>
            <w:r w:rsidRPr="00A674F8">
              <w:rPr>
                <w:lang w:eastAsia="en-US"/>
              </w:rPr>
              <w:t>R</w:t>
            </w:r>
            <w:r w:rsidR="00920C0F">
              <w:rPr>
                <w:lang w:eastAsia="en-US"/>
              </w:rPr>
              <w:t>08 E08 T03</w:t>
            </w:r>
          </w:p>
          <w:p w14:paraId="001B4F16" w14:textId="4F52FFB0" w:rsidR="00920C0F" w:rsidRPr="00A674F8" w:rsidRDefault="00920C0F" w:rsidP="00920C0F">
            <w:pPr>
              <w:jc w:val="left"/>
              <w:rPr>
                <w:lang w:eastAsia="en-US"/>
              </w:rPr>
            </w:pPr>
            <w:r w:rsidRPr="00920C0F">
              <w:rPr>
                <w:sz w:val="20"/>
                <w:szCs w:val="16"/>
                <w:lang w:eastAsia="en-US"/>
              </w:rPr>
              <w:t>Boîte 1 (unique)</w:t>
            </w:r>
          </w:p>
        </w:tc>
        <w:tc>
          <w:tcPr>
            <w:tcW w:w="7801" w:type="dxa"/>
            <w:shd w:val="clear" w:color="auto" w:fill="auto"/>
            <w:hideMark/>
          </w:tcPr>
          <w:p w14:paraId="32B5B192" w14:textId="65C85106" w:rsidR="00C11F5D" w:rsidRPr="00B321DF" w:rsidRDefault="0042235A" w:rsidP="007F33D1">
            <w:pPr>
              <w:pStyle w:val="Niveau3"/>
            </w:pPr>
            <w:bookmarkStart w:id="16" w:name="_Toc190253513"/>
            <w:r>
              <w:t>P453</w:t>
            </w:r>
            <w:r w:rsidR="00C11F5D" w:rsidRPr="00B321DF">
              <w:t>/</w:t>
            </w:r>
            <w:r w:rsidR="00AB6798">
              <w:t>B</w:t>
            </w:r>
            <w:r w:rsidR="00C11F5D" w:rsidRPr="00B321DF">
              <w:t xml:space="preserve">1/1 : </w:t>
            </w:r>
            <w:r>
              <w:t>Garages patrimoniaux</w:t>
            </w:r>
            <w:bookmarkEnd w:id="16"/>
          </w:p>
          <w:p w14:paraId="331B5BF6" w14:textId="0B32BC66" w:rsidR="0042235A" w:rsidRDefault="0042235A" w:rsidP="007F33D1">
            <w:pPr>
              <w:rPr>
                <w:lang w:eastAsia="en-US"/>
              </w:rPr>
            </w:pPr>
            <w:r>
              <w:rPr>
                <w:lang w:eastAsia="en-US"/>
              </w:rPr>
              <w:t xml:space="preserve">– </w:t>
            </w:r>
            <w:proofErr w:type="gramStart"/>
            <w:r>
              <w:rPr>
                <w:lang w:eastAsia="en-US"/>
              </w:rPr>
              <w:t>ca</w:t>
            </w:r>
            <w:proofErr w:type="gramEnd"/>
            <w:r>
              <w:rPr>
                <w:lang w:eastAsia="en-US"/>
              </w:rPr>
              <w:t xml:space="preserve"> </w:t>
            </w:r>
            <w:r>
              <w:rPr>
                <w:lang w:eastAsia="en-US"/>
              </w:rPr>
              <w:t>20</w:t>
            </w:r>
            <w:r>
              <w:rPr>
                <w:lang w:eastAsia="en-US"/>
              </w:rPr>
              <w:t>07</w:t>
            </w:r>
            <w:r>
              <w:rPr>
                <w:lang w:eastAsia="en-US"/>
              </w:rPr>
              <w:t xml:space="preserve">. – </w:t>
            </w:r>
            <w:r>
              <w:rPr>
                <w:lang w:eastAsia="en-US"/>
              </w:rPr>
              <w:t>29</w:t>
            </w:r>
            <w:r>
              <w:rPr>
                <w:lang w:eastAsia="en-US"/>
              </w:rPr>
              <w:t xml:space="preserve"> photographies</w:t>
            </w:r>
            <w:r>
              <w:rPr>
                <w:lang w:eastAsia="en-US"/>
              </w:rPr>
              <w:t>; couleur.</w:t>
            </w:r>
          </w:p>
          <w:p w14:paraId="1F7B5CCB" w14:textId="77777777" w:rsidR="00C11F5D" w:rsidRDefault="00C11F5D" w:rsidP="007F33D1">
            <w:pPr>
              <w:rPr>
                <w:lang w:eastAsia="en-US"/>
              </w:rPr>
            </w:pPr>
          </w:p>
          <w:p w14:paraId="3BCEDD0D" w14:textId="77777777" w:rsidR="0042235A" w:rsidRPr="0042235A" w:rsidRDefault="0042235A" w:rsidP="0042235A">
            <w:pPr>
              <w:rPr>
                <w:i/>
                <w:iCs/>
                <w:lang w:eastAsia="en-US"/>
              </w:rPr>
            </w:pPr>
            <w:r>
              <w:rPr>
                <w:i/>
                <w:iCs/>
                <w:lang w:eastAsia="en-US"/>
              </w:rPr>
              <w:t xml:space="preserve">Portée et contenu : </w:t>
            </w:r>
          </w:p>
          <w:p w14:paraId="3A7529BC" w14:textId="6EA8E5C5" w:rsidR="0042235A" w:rsidRDefault="0042235A" w:rsidP="0042235A">
            <w:pPr>
              <w:rPr>
                <w:lang w:eastAsia="en-US"/>
              </w:rPr>
            </w:pPr>
            <w:r>
              <w:rPr>
                <w:lang w:eastAsia="en-US"/>
              </w:rPr>
              <w:t>Ce dossier comprend</w:t>
            </w:r>
            <w:r>
              <w:rPr>
                <w:lang w:eastAsia="en-US"/>
              </w:rPr>
              <w:t xml:space="preserve"> des images de garages patrimoniaux </w:t>
            </w:r>
            <w:r w:rsidR="00F13589">
              <w:rPr>
                <w:lang w:eastAsia="en-US"/>
              </w:rPr>
              <w:t xml:space="preserve">du quartier des Anglais de Dolbeau-Mistassini utilisés par les résidents, ainsi que de la démolition d’un groupe de garages vers 2007 par la compagnie Bowater (usine). </w:t>
            </w:r>
          </w:p>
          <w:p w14:paraId="2EB9452A" w14:textId="77777777" w:rsidR="0042235A" w:rsidRDefault="0042235A" w:rsidP="0042235A">
            <w:pPr>
              <w:rPr>
                <w:lang w:eastAsia="en-US"/>
              </w:rPr>
            </w:pPr>
          </w:p>
          <w:p w14:paraId="5AA39CC1" w14:textId="77777777" w:rsidR="00C11F5D" w:rsidRPr="00A674F8" w:rsidRDefault="00C11F5D" w:rsidP="007F33D1">
            <w:pPr>
              <w:rPr>
                <w:lang w:eastAsia="en-US"/>
              </w:rPr>
            </w:pPr>
          </w:p>
        </w:tc>
      </w:tr>
      <w:tr w:rsidR="0042235A" w:rsidRPr="00A674F8" w14:paraId="37FB5EAA" w14:textId="77777777" w:rsidTr="007F33D1">
        <w:trPr>
          <w:trHeight w:val="873"/>
        </w:trPr>
        <w:tc>
          <w:tcPr>
            <w:tcW w:w="1555" w:type="dxa"/>
            <w:shd w:val="clear" w:color="auto" w:fill="D9D9D9" w:themeFill="background1" w:themeFillShade="D9"/>
          </w:tcPr>
          <w:p w14:paraId="4BF9A1A8" w14:textId="77777777" w:rsidR="00920C0F" w:rsidRDefault="00920C0F" w:rsidP="00920C0F">
            <w:pPr>
              <w:rPr>
                <w:lang w:eastAsia="en-US"/>
              </w:rPr>
            </w:pPr>
            <w:r w:rsidRPr="00A674F8">
              <w:rPr>
                <w:lang w:eastAsia="en-US"/>
              </w:rPr>
              <w:t>R</w:t>
            </w:r>
            <w:r>
              <w:rPr>
                <w:lang w:eastAsia="en-US"/>
              </w:rPr>
              <w:t>08 E08 T03</w:t>
            </w:r>
          </w:p>
          <w:p w14:paraId="38EE1D64" w14:textId="42BB97CD" w:rsidR="0042235A" w:rsidRPr="00A674F8" w:rsidRDefault="00920C0F" w:rsidP="00920C0F">
            <w:pPr>
              <w:jc w:val="left"/>
              <w:rPr>
                <w:lang w:eastAsia="en-US"/>
              </w:rPr>
            </w:pPr>
            <w:r w:rsidRPr="00920C0F">
              <w:rPr>
                <w:sz w:val="20"/>
                <w:szCs w:val="16"/>
                <w:lang w:eastAsia="en-US"/>
              </w:rPr>
              <w:t>Boîte 1 (unique)</w:t>
            </w:r>
          </w:p>
        </w:tc>
        <w:tc>
          <w:tcPr>
            <w:tcW w:w="7801" w:type="dxa"/>
            <w:shd w:val="clear" w:color="auto" w:fill="auto"/>
          </w:tcPr>
          <w:p w14:paraId="0C2F3538" w14:textId="30DF6B94" w:rsidR="0042235A" w:rsidRPr="00B321DF" w:rsidRDefault="0042235A" w:rsidP="0042235A">
            <w:pPr>
              <w:pStyle w:val="Niveau3"/>
            </w:pPr>
            <w:bookmarkStart w:id="17" w:name="_Toc190253514"/>
            <w:r>
              <w:t>P453</w:t>
            </w:r>
            <w:r w:rsidRPr="00B321DF">
              <w:t>/</w:t>
            </w:r>
            <w:r>
              <w:t>B</w:t>
            </w:r>
            <w:r w:rsidRPr="00B321DF">
              <w:t>1/</w:t>
            </w:r>
            <w:r>
              <w:t>2</w:t>
            </w:r>
            <w:r w:rsidRPr="00B321DF">
              <w:t xml:space="preserve"> : </w:t>
            </w:r>
            <w:r>
              <w:t>Muret</w:t>
            </w:r>
            <w:bookmarkEnd w:id="17"/>
          </w:p>
          <w:p w14:paraId="0A1964F6" w14:textId="53040E09" w:rsidR="0042235A" w:rsidRDefault="0042235A" w:rsidP="0042235A">
            <w:pPr>
              <w:rPr>
                <w:lang w:eastAsia="en-US"/>
              </w:rPr>
            </w:pPr>
            <w:r>
              <w:rPr>
                <w:lang w:eastAsia="en-US"/>
              </w:rPr>
              <w:t xml:space="preserve">– </w:t>
            </w:r>
            <w:r>
              <w:rPr>
                <w:lang w:eastAsia="en-US"/>
              </w:rPr>
              <w:t xml:space="preserve">2011. – 4 photographies; copies, couleur, sur papier imprimé. </w:t>
            </w:r>
          </w:p>
          <w:p w14:paraId="521DB690" w14:textId="77777777" w:rsidR="0042235A" w:rsidRDefault="0042235A" w:rsidP="0042235A">
            <w:pPr>
              <w:rPr>
                <w:lang w:eastAsia="en-US"/>
              </w:rPr>
            </w:pPr>
          </w:p>
          <w:p w14:paraId="2F3A7726" w14:textId="2C5C04C8" w:rsidR="0042235A" w:rsidRPr="0042235A" w:rsidRDefault="0042235A" w:rsidP="0042235A">
            <w:pPr>
              <w:rPr>
                <w:i/>
                <w:iCs/>
                <w:lang w:eastAsia="en-US"/>
              </w:rPr>
            </w:pPr>
            <w:r>
              <w:rPr>
                <w:i/>
                <w:iCs/>
                <w:lang w:eastAsia="en-US"/>
              </w:rPr>
              <w:t xml:space="preserve">Portée et contenu : </w:t>
            </w:r>
          </w:p>
          <w:p w14:paraId="218B560C" w14:textId="08BC0CB6" w:rsidR="0042235A" w:rsidRDefault="0042235A" w:rsidP="0042235A">
            <w:pPr>
              <w:rPr>
                <w:lang w:eastAsia="en-US"/>
              </w:rPr>
            </w:pPr>
            <w:r>
              <w:rPr>
                <w:lang w:eastAsia="en-US"/>
              </w:rPr>
              <w:t xml:space="preserve">Ce dossier comprend des images du muret bas de pierre à proximité du Centre civique dans le quartier des Anglais dont la construction remonte environ à 1927-1928. Les résidents tentent depuis longtemps de préserver ce muret qui </w:t>
            </w:r>
            <w:r w:rsidR="00F13589">
              <w:rPr>
                <w:lang w:eastAsia="en-US"/>
              </w:rPr>
              <w:t xml:space="preserve">se détruit peu à peu avec le temps et le manque d’entretien. </w:t>
            </w:r>
          </w:p>
          <w:p w14:paraId="7970C88C" w14:textId="77777777" w:rsidR="0042235A" w:rsidRDefault="0042235A" w:rsidP="0042235A">
            <w:pPr>
              <w:rPr>
                <w:lang w:eastAsia="en-US"/>
              </w:rPr>
            </w:pPr>
          </w:p>
          <w:p w14:paraId="21EA6397" w14:textId="77777777" w:rsidR="0042235A" w:rsidRDefault="0042235A" w:rsidP="0042235A">
            <w:pPr>
              <w:pStyle w:val="Niveau3"/>
            </w:pPr>
          </w:p>
        </w:tc>
      </w:tr>
    </w:tbl>
    <w:p w14:paraId="06E9BC0C" w14:textId="77777777" w:rsidR="00696AE2" w:rsidRPr="00A674F8" w:rsidRDefault="00696AE2" w:rsidP="00696AE2">
      <w:pPr>
        <w:pStyle w:val="Niveau5"/>
      </w:pPr>
    </w:p>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B388" w14:textId="77777777" w:rsidR="00A27BD3" w:rsidRDefault="00A27BD3" w:rsidP="00923766">
      <w:r>
        <w:separator/>
      </w:r>
    </w:p>
  </w:endnote>
  <w:endnote w:type="continuationSeparator" w:id="0">
    <w:p w14:paraId="54DF5257" w14:textId="77777777" w:rsidR="00A27BD3" w:rsidRDefault="00A27BD3"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5A270EB4" w:rsidR="00F41408" w:rsidRPr="009D2B71" w:rsidRDefault="00B82926" w:rsidP="00923766">
    <w:pPr>
      <w:pStyle w:val="Pieddepage"/>
      <w:rPr>
        <w:sz w:val="20"/>
      </w:rPr>
    </w:pPr>
    <w:r>
      <w:rPr>
        <w:sz w:val="20"/>
      </w:rPr>
      <w:t>P453 Fonds Coopérative de solidarité du quartier des Anglais</w:t>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46C0" w14:textId="77777777" w:rsidR="00A27BD3" w:rsidRDefault="00A27BD3" w:rsidP="00923766">
      <w:r>
        <w:separator/>
      </w:r>
    </w:p>
  </w:footnote>
  <w:footnote w:type="continuationSeparator" w:id="0">
    <w:p w14:paraId="6C64828C" w14:textId="77777777" w:rsidR="00A27BD3" w:rsidRDefault="00A27BD3"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D47D3"/>
    <w:multiLevelType w:val="hybridMultilevel"/>
    <w:tmpl w:val="9EA47E96"/>
    <w:lvl w:ilvl="0" w:tplc="28103EC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C9B0FD6"/>
    <w:multiLevelType w:val="hybridMultilevel"/>
    <w:tmpl w:val="5E3C8BAA"/>
    <w:lvl w:ilvl="0" w:tplc="7584CCB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53335535">
    <w:abstractNumId w:val="1"/>
  </w:num>
  <w:num w:numId="2" w16cid:durableId="204814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0A14"/>
    <w:rsid w:val="0030124F"/>
    <w:rsid w:val="003851BF"/>
    <w:rsid w:val="003A354F"/>
    <w:rsid w:val="003A5846"/>
    <w:rsid w:val="003B3ADE"/>
    <w:rsid w:val="003B7BE7"/>
    <w:rsid w:val="0042235A"/>
    <w:rsid w:val="004306E7"/>
    <w:rsid w:val="0045758A"/>
    <w:rsid w:val="0046451E"/>
    <w:rsid w:val="00482915"/>
    <w:rsid w:val="004862B9"/>
    <w:rsid w:val="004F290A"/>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481A"/>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0C0F"/>
    <w:rsid w:val="00922E8E"/>
    <w:rsid w:val="00923766"/>
    <w:rsid w:val="00931389"/>
    <w:rsid w:val="0094294B"/>
    <w:rsid w:val="009534B2"/>
    <w:rsid w:val="009705AB"/>
    <w:rsid w:val="009A7F7B"/>
    <w:rsid w:val="009B3B95"/>
    <w:rsid w:val="009C32C9"/>
    <w:rsid w:val="009D2B71"/>
    <w:rsid w:val="009F0832"/>
    <w:rsid w:val="009F5EC7"/>
    <w:rsid w:val="00A074A8"/>
    <w:rsid w:val="00A22EB3"/>
    <w:rsid w:val="00A27BD3"/>
    <w:rsid w:val="00A35BBA"/>
    <w:rsid w:val="00A674F8"/>
    <w:rsid w:val="00A763DF"/>
    <w:rsid w:val="00A822E0"/>
    <w:rsid w:val="00A92E4B"/>
    <w:rsid w:val="00AA48C7"/>
    <w:rsid w:val="00AB5FAC"/>
    <w:rsid w:val="00AB6798"/>
    <w:rsid w:val="00AF52A0"/>
    <w:rsid w:val="00B148D8"/>
    <w:rsid w:val="00B25321"/>
    <w:rsid w:val="00B321DF"/>
    <w:rsid w:val="00B3412B"/>
    <w:rsid w:val="00B46FC4"/>
    <w:rsid w:val="00B514D4"/>
    <w:rsid w:val="00B55D5C"/>
    <w:rsid w:val="00B70F0F"/>
    <w:rsid w:val="00B774F9"/>
    <w:rsid w:val="00B82926"/>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7164B"/>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5383"/>
    <w:rsid w:val="00DF516C"/>
    <w:rsid w:val="00E06067"/>
    <w:rsid w:val="00E46B4D"/>
    <w:rsid w:val="00E50120"/>
    <w:rsid w:val="00E55C6A"/>
    <w:rsid w:val="00E57F6F"/>
    <w:rsid w:val="00E86474"/>
    <w:rsid w:val="00E9066C"/>
    <w:rsid w:val="00F13589"/>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42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78</TotalTime>
  <Pages>7</Pages>
  <Words>893</Words>
  <Characters>4913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15</cp:revision>
  <dcterms:created xsi:type="dcterms:W3CDTF">2020-01-13T16:46:00Z</dcterms:created>
  <dcterms:modified xsi:type="dcterms:W3CDTF">2025-02-12T16:52:00Z</dcterms:modified>
</cp:coreProperties>
</file>