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3C" w:rsidRPr="007168B8" w:rsidRDefault="0031683C" w:rsidP="0031683C">
      <w:pPr>
        <w:pStyle w:val="Corpsdetexte"/>
        <w:pBdr>
          <w:top w:val="single" w:sz="18" w:space="1" w:color="auto" w:shadow="1"/>
          <w:left w:val="single" w:sz="18" w:space="4" w:color="auto" w:shadow="1"/>
          <w:bottom w:val="single" w:sz="18" w:space="1" w:color="auto" w:shadow="1"/>
          <w:right w:val="single" w:sz="18" w:space="4" w:color="auto" w:shadow="1"/>
        </w:pBdr>
        <w:jc w:val="both"/>
        <w:rPr>
          <w:b/>
          <w:bCs/>
          <w:sz w:val="22"/>
          <w:szCs w:val="22"/>
        </w:rPr>
      </w:pPr>
      <w:r w:rsidRPr="007168B8">
        <w:rPr>
          <w:b/>
          <w:bCs/>
          <w:sz w:val="22"/>
          <w:szCs w:val="22"/>
        </w:rPr>
        <w:t>P 210</w:t>
      </w:r>
    </w:p>
    <w:p w:rsidR="0031683C" w:rsidRPr="007168B8" w:rsidRDefault="0031683C" w:rsidP="0031683C">
      <w:pPr>
        <w:pStyle w:val="Corpsdetexte"/>
        <w:jc w:val="both"/>
        <w:rPr>
          <w:sz w:val="22"/>
          <w:szCs w:val="22"/>
        </w:rPr>
      </w:pPr>
    </w:p>
    <w:p w:rsidR="0031683C" w:rsidRPr="007168B8" w:rsidRDefault="0031683C" w:rsidP="0031683C">
      <w:pPr>
        <w:pStyle w:val="Corpsdetexte"/>
        <w:jc w:val="both"/>
        <w:rPr>
          <w:sz w:val="22"/>
          <w:szCs w:val="22"/>
        </w:rPr>
      </w:pPr>
      <w:r w:rsidRPr="007168B8">
        <w:rPr>
          <w:b/>
          <w:caps/>
          <w:color w:val="333399"/>
          <w:sz w:val="22"/>
          <w:szCs w:val="22"/>
          <w:highlight w:val="lightGray"/>
        </w:rPr>
        <w:t>Fonds terre en fête normandin.</w:t>
      </w:r>
      <w:r w:rsidRPr="007168B8">
        <w:rPr>
          <w:b/>
          <w:caps/>
          <w:sz w:val="22"/>
          <w:szCs w:val="22"/>
        </w:rPr>
        <w:t xml:space="preserve"> </w:t>
      </w:r>
      <w:r w:rsidRPr="007168B8">
        <w:rPr>
          <w:sz w:val="22"/>
          <w:szCs w:val="22"/>
        </w:rPr>
        <w:t xml:space="preserve">– </w:t>
      </w:r>
      <w:r w:rsidRPr="007168B8">
        <w:rPr>
          <w:caps/>
          <w:sz w:val="22"/>
          <w:szCs w:val="22"/>
        </w:rPr>
        <w:t xml:space="preserve">[19--]. – 1997-2005. – 7,6 cm de documents textuels. </w:t>
      </w:r>
    </w:p>
    <w:p w:rsidR="0031683C" w:rsidRPr="007168B8" w:rsidRDefault="0031683C" w:rsidP="0031683C">
      <w:pPr>
        <w:pStyle w:val="Corpsdetexte"/>
        <w:jc w:val="both"/>
        <w:rPr>
          <w:sz w:val="22"/>
          <w:szCs w:val="22"/>
        </w:rPr>
      </w:pPr>
    </w:p>
    <w:p w:rsidR="0031683C" w:rsidRPr="007168B8" w:rsidRDefault="0031683C" w:rsidP="0031683C">
      <w:pPr>
        <w:pStyle w:val="Corpsdetexte"/>
        <w:jc w:val="both"/>
        <w:rPr>
          <w:b/>
          <w:sz w:val="22"/>
          <w:szCs w:val="22"/>
        </w:rPr>
      </w:pPr>
      <w:r w:rsidRPr="007168B8">
        <w:rPr>
          <w:b/>
          <w:sz w:val="22"/>
          <w:szCs w:val="22"/>
        </w:rPr>
        <w:t>Historique :</w:t>
      </w:r>
    </w:p>
    <w:p w:rsidR="0031683C" w:rsidRPr="007168B8" w:rsidRDefault="0031683C" w:rsidP="0031683C">
      <w:pPr>
        <w:pStyle w:val="Titre2"/>
        <w:jc w:val="both"/>
        <w:rPr>
          <w:szCs w:val="22"/>
        </w:rPr>
      </w:pPr>
    </w:p>
    <w:p w:rsidR="0031683C" w:rsidRPr="007168B8" w:rsidRDefault="0031683C" w:rsidP="0031683C">
      <w:pPr>
        <w:pStyle w:val="Titre2"/>
        <w:jc w:val="both"/>
        <w:rPr>
          <w:b w:val="0"/>
          <w:szCs w:val="22"/>
        </w:rPr>
      </w:pPr>
      <w:r w:rsidRPr="007168B8">
        <w:rPr>
          <w:b w:val="0"/>
          <w:szCs w:val="22"/>
        </w:rPr>
        <w:t xml:space="preserve">La première édition du festival de Normandin Terre en fête se déroule du 1er au 5 juillet 1998. Les lettres patentes sont octroyées le 30 mars de la même année. </w:t>
      </w:r>
    </w:p>
    <w:p w:rsidR="0031683C" w:rsidRPr="007168B8" w:rsidRDefault="0031683C" w:rsidP="0031683C">
      <w:pPr>
        <w:rPr>
          <w:sz w:val="22"/>
          <w:szCs w:val="22"/>
        </w:rPr>
      </w:pPr>
    </w:p>
    <w:p w:rsidR="0031683C" w:rsidRPr="007168B8" w:rsidRDefault="0031683C" w:rsidP="0031683C">
      <w:pPr>
        <w:pStyle w:val="Titre2"/>
        <w:jc w:val="both"/>
        <w:rPr>
          <w:b w:val="0"/>
          <w:szCs w:val="22"/>
        </w:rPr>
      </w:pPr>
      <w:r w:rsidRPr="007168B8">
        <w:rPr>
          <w:b w:val="0"/>
          <w:szCs w:val="22"/>
        </w:rPr>
        <w:t>Les objectifs suivit poursuivi par la corporation sont les suivants : doter la ville de Normandin d'un festival d'été, établir et organiser les activités du festival, promouvoir le tourisme et les activités touristiques pour la ville et faire connaître tous les avantages économiques de la ville de Normandin.</w:t>
      </w:r>
    </w:p>
    <w:p w:rsidR="0031683C" w:rsidRPr="007168B8" w:rsidRDefault="0031683C" w:rsidP="0031683C">
      <w:pPr>
        <w:pStyle w:val="Titre2"/>
        <w:jc w:val="both"/>
        <w:rPr>
          <w:b w:val="0"/>
          <w:szCs w:val="22"/>
        </w:rPr>
      </w:pPr>
      <w:r w:rsidRPr="007168B8">
        <w:rPr>
          <w:b w:val="0"/>
          <w:szCs w:val="22"/>
        </w:rPr>
        <w:t xml:space="preserve"> </w:t>
      </w:r>
    </w:p>
    <w:p w:rsidR="0031683C" w:rsidRPr="007168B8" w:rsidRDefault="0031683C" w:rsidP="0031683C">
      <w:pPr>
        <w:pStyle w:val="Titre2"/>
        <w:jc w:val="both"/>
        <w:rPr>
          <w:b w:val="0"/>
          <w:szCs w:val="22"/>
        </w:rPr>
      </w:pPr>
      <w:r w:rsidRPr="007168B8">
        <w:rPr>
          <w:b w:val="0"/>
          <w:szCs w:val="22"/>
        </w:rPr>
        <w:t xml:space="preserve">Le comité organisateur se compose des personnes suivantes : Claude Nadeau, président d'honneur, Josée Nadeau, présidente, Denis </w:t>
      </w:r>
      <w:proofErr w:type="spellStart"/>
      <w:r w:rsidRPr="007168B8">
        <w:rPr>
          <w:b w:val="0"/>
          <w:szCs w:val="22"/>
        </w:rPr>
        <w:t>Bourgault</w:t>
      </w:r>
      <w:proofErr w:type="spellEnd"/>
      <w:r w:rsidRPr="007168B8">
        <w:rPr>
          <w:b w:val="0"/>
          <w:szCs w:val="22"/>
        </w:rPr>
        <w:t xml:space="preserve">, trésorier, Karen Savard, secrétaire. Gaétane </w:t>
      </w:r>
      <w:proofErr w:type="spellStart"/>
      <w:r w:rsidRPr="007168B8">
        <w:rPr>
          <w:b w:val="0"/>
          <w:szCs w:val="22"/>
        </w:rPr>
        <w:t>Migneault</w:t>
      </w:r>
      <w:proofErr w:type="spellEnd"/>
      <w:r w:rsidRPr="007168B8">
        <w:rPr>
          <w:b w:val="0"/>
          <w:szCs w:val="22"/>
        </w:rPr>
        <w:t xml:space="preserve">, Helen Girard, Marie-Claude Cossette, Martin Bouchard, Jean-Marie Landry, Richard Tremblay, Marc Hébert et Sandra Savard occupent les postes de directrices et directeurs. </w:t>
      </w:r>
    </w:p>
    <w:p w:rsidR="0031683C" w:rsidRPr="007168B8" w:rsidRDefault="0031683C" w:rsidP="0031683C">
      <w:pPr>
        <w:rPr>
          <w:sz w:val="22"/>
          <w:szCs w:val="22"/>
        </w:rPr>
      </w:pPr>
    </w:p>
    <w:p w:rsidR="0031683C" w:rsidRPr="007168B8" w:rsidRDefault="0031683C" w:rsidP="0031683C">
      <w:pPr>
        <w:pStyle w:val="Titre2"/>
        <w:jc w:val="both"/>
        <w:rPr>
          <w:b w:val="0"/>
          <w:szCs w:val="22"/>
        </w:rPr>
      </w:pPr>
      <w:r w:rsidRPr="007168B8">
        <w:rPr>
          <w:b w:val="0"/>
          <w:szCs w:val="22"/>
        </w:rPr>
        <w:t>Le festival se veut convivial avec des activités pouvant intéresser toute la famille : tournoi, pique-nique, spectacles, animation, soupers, etc.</w:t>
      </w:r>
    </w:p>
    <w:p w:rsidR="0031683C" w:rsidRPr="007168B8" w:rsidRDefault="0031683C" w:rsidP="0031683C">
      <w:pPr>
        <w:pStyle w:val="Titre2"/>
        <w:jc w:val="both"/>
        <w:rPr>
          <w:szCs w:val="22"/>
        </w:rPr>
      </w:pPr>
    </w:p>
    <w:p w:rsidR="0031683C" w:rsidRPr="007168B8" w:rsidRDefault="0031683C" w:rsidP="0031683C">
      <w:pPr>
        <w:pStyle w:val="Titre2"/>
        <w:jc w:val="both"/>
        <w:rPr>
          <w:b w:val="0"/>
          <w:bCs/>
          <w:szCs w:val="22"/>
        </w:rPr>
      </w:pPr>
      <w:r w:rsidRPr="007168B8">
        <w:rPr>
          <w:szCs w:val="22"/>
        </w:rPr>
        <w:t>Historique de la conservation :</w:t>
      </w:r>
      <w:r w:rsidRPr="007168B8">
        <w:rPr>
          <w:b w:val="0"/>
          <w:bCs/>
          <w:szCs w:val="22"/>
        </w:rPr>
        <w:t xml:space="preserve"> </w:t>
      </w:r>
    </w:p>
    <w:p w:rsidR="0031683C" w:rsidRPr="007168B8" w:rsidRDefault="0031683C" w:rsidP="0031683C">
      <w:pPr>
        <w:pStyle w:val="Titre2"/>
        <w:jc w:val="both"/>
        <w:rPr>
          <w:b w:val="0"/>
          <w:bCs/>
          <w:szCs w:val="22"/>
        </w:rPr>
      </w:pPr>
    </w:p>
    <w:p w:rsidR="0031683C" w:rsidRPr="007168B8" w:rsidRDefault="0031683C" w:rsidP="0031683C">
      <w:pPr>
        <w:pStyle w:val="Titre2"/>
        <w:jc w:val="both"/>
        <w:rPr>
          <w:b w:val="0"/>
          <w:bCs/>
          <w:szCs w:val="22"/>
        </w:rPr>
      </w:pPr>
      <w:r w:rsidRPr="007168B8">
        <w:rPr>
          <w:b w:val="0"/>
          <w:bCs/>
          <w:szCs w:val="22"/>
        </w:rPr>
        <w:t>Ce fonds a été donné le 2 décembre 2010.</w:t>
      </w:r>
    </w:p>
    <w:p w:rsidR="0031683C" w:rsidRPr="007168B8" w:rsidRDefault="0031683C" w:rsidP="0031683C">
      <w:pPr>
        <w:pStyle w:val="Corpsdetexte"/>
        <w:jc w:val="both"/>
        <w:rPr>
          <w:sz w:val="22"/>
          <w:szCs w:val="22"/>
        </w:rPr>
      </w:pPr>
    </w:p>
    <w:p w:rsidR="0031683C" w:rsidRPr="007168B8" w:rsidRDefault="0031683C" w:rsidP="0031683C">
      <w:pPr>
        <w:pStyle w:val="Titre2"/>
        <w:jc w:val="both"/>
        <w:rPr>
          <w:szCs w:val="22"/>
        </w:rPr>
      </w:pPr>
      <w:r w:rsidRPr="007168B8">
        <w:rPr>
          <w:szCs w:val="22"/>
        </w:rPr>
        <w:t>Portée et contenu :</w:t>
      </w:r>
    </w:p>
    <w:p w:rsidR="0031683C" w:rsidRPr="007168B8" w:rsidRDefault="0031683C" w:rsidP="0031683C">
      <w:pPr>
        <w:pStyle w:val="Corpsdetexte"/>
        <w:jc w:val="both"/>
        <w:rPr>
          <w:sz w:val="22"/>
          <w:szCs w:val="22"/>
        </w:rPr>
      </w:pPr>
    </w:p>
    <w:p w:rsidR="0031683C" w:rsidRPr="007168B8" w:rsidRDefault="0031683C" w:rsidP="0031683C">
      <w:pPr>
        <w:pStyle w:val="Corpsdetexte"/>
        <w:jc w:val="both"/>
        <w:rPr>
          <w:sz w:val="22"/>
          <w:szCs w:val="22"/>
        </w:rPr>
      </w:pPr>
      <w:r w:rsidRPr="007168B8">
        <w:rPr>
          <w:sz w:val="22"/>
          <w:szCs w:val="22"/>
        </w:rPr>
        <w:t>Ce fonds témoigne du déroulement des éditions du festival Normandin Terre en fête, tenues entre 1998 et 2005, en tant que festival d'été.</w:t>
      </w:r>
    </w:p>
    <w:p w:rsidR="0031683C" w:rsidRPr="007168B8" w:rsidRDefault="0031683C" w:rsidP="0031683C">
      <w:pPr>
        <w:pStyle w:val="Corpsdetexte"/>
        <w:jc w:val="both"/>
        <w:rPr>
          <w:sz w:val="22"/>
          <w:szCs w:val="22"/>
        </w:rPr>
      </w:pPr>
      <w:r w:rsidRPr="007168B8">
        <w:rPr>
          <w:sz w:val="22"/>
          <w:szCs w:val="22"/>
        </w:rPr>
        <w:t>Le fonds regroupe surtout des documents en lien avec l'administration et les activités, mais aussi les finances, les relations publiques et d'autres ressources.</w:t>
      </w:r>
    </w:p>
    <w:p w:rsidR="0031683C" w:rsidRPr="007168B8" w:rsidRDefault="0031683C" w:rsidP="0031683C">
      <w:pPr>
        <w:pStyle w:val="Corpsdetexte"/>
        <w:jc w:val="both"/>
        <w:rPr>
          <w:sz w:val="22"/>
          <w:szCs w:val="22"/>
        </w:rPr>
      </w:pPr>
    </w:p>
    <w:p w:rsidR="0031683C" w:rsidRPr="007168B8" w:rsidRDefault="0031683C" w:rsidP="0031683C">
      <w:pPr>
        <w:pStyle w:val="Titre2"/>
        <w:jc w:val="both"/>
        <w:rPr>
          <w:szCs w:val="22"/>
        </w:rPr>
      </w:pPr>
      <w:r w:rsidRPr="007168B8">
        <w:rPr>
          <w:szCs w:val="22"/>
        </w:rPr>
        <w:t>Instrument de recherche :</w:t>
      </w:r>
    </w:p>
    <w:p w:rsidR="0031683C" w:rsidRPr="007168B8" w:rsidRDefault="0031683C" w:rsidP="0031683C">
      <w:pPr>
        <w:pStyle w:val="Corpsdetexte"/>
        <w:jc w:val="both"/>
        <w:rPr>
          <w:sz w:val="22"/>
          <w:szCs w:val="22"/>
        </w:rPr>
      </w:pPr>
    </w:p>
    <w:p w:rsidR="006067D2" w:rsidRPr="0031683C" w:rsidRDefault="0031683C" w:rsidP="0031683C">
      <w:pPr>
        <w:pStyle w:val="Corpsdetexte"/>
        <w:jc w:val="both"/>
        <w:rPr>
          <w:sz w:val="22"/>
          <w:szCs w:val="22"/>
        </w:rPr>
      </w:pPr>
      <w:r w:rsidRPr="007168B8">
        <w:rPr>
          <w:sz w:val="22"/>
          <w:szCs w:val="22"/>
        </w:rPr>
        <w:t>Un répertoire a été réalisé selon les normes archivistiques R.D.D.</w:t>
      </w:r>
      <w:r>
        <w:rPr>
          <w:sz w:val="22"/>
          <w:szCs w:val="22"/>
        </w:rPr>
        <w:t>A., entré sur le logiciel ARCA.</w:t>
      </w:r>
      <w:bookmarkStart w:id="0" w:name="_GoBack"/>
      <w:bookmarkEnd w:id="0"/>
    </w:p>
    <w:sectPr w:rsidR="006067D2" w:rsidRPr="003168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EB"/>
    <w:rsid w:val="00185B99"/>
    <w:rsid w:val="00213909"/>
    <w:rsid w:val="002726A8"/>
    <w:rsid w:val="002740EB"/>
    <w:rsid w:val="0031683C"/>
    <w:rsid w:val="003F09D3"/>
    <w:rsid w:val="003F369B"/>
    <w:rsid w:val="00511A1A"/>
    <w:rsid w:val="005B3B7A"/>
    <w:rsid w:val="00624DEE"/>
    <w:rsid w:val="00654A69"/>
    <w:rsid w:val="006810CA"/>
    <w:rsid w:val="006D782D"/>
    <w:rsid w:val="00815CC4"/>
    <w:rsid w:val="00865225"/>
    <w:rsid w:val="008E16F8"/>
    <w:rsid w:val="00A130E1"/>
    <w:rsid w:val="00A362E6"/>
    <w:rsid w:val="00AE5D39"/>
    <w:rsid w:val="00DA0802"/>
    <w:rsid w:val="00F803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F18F"/>
  <w15:chartTrackingRefBased/>
  <w15:docId w15:val="{F3E00797-F99F-4B16-BC83-FB58838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2E6"/>
    <w:pPr>
      <w:spacing w:after="0" w:line="240" w:lineRule="auto"/>
    </w:pPr>
    <w:rPr>
      <w:rFonts w:ascii="Arial" w:eastAsia="Times New Roman" w:hAnsi="Arial" w:cs="Arial"/>
      <w:sz w:val="24"/>
      <w:szCs w:val="20"/>
      <w:lang w:val="fr-CA" w:eastAsia="fr-FR"/>
    </w:rPr>
  </w:style>
  <w:style w:type="paragraph" w:styleId="Titre2">
    <w:name w:val="heading 2"/>
    <w:basedOn w:val="Normal"/>
    <w:next w:val="Normal"/>
    <w:link w:val="Titre2Car"/>
    <w:qFormat/>
    <w:rsid w:val="00A362E6"/>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362E6"/>
    <w:rPr>
      <w:rFonts w:ascii="Arial" w:eastAsia="Times New Roman" w:hAnsi="Arial" w:cs="Arial"/>
      <w:b/>
      <w:szCs w:val="20"/>
      <w:lang w:val="fr-CA" w:eastAsia="fr-FR"/>
    </w:rPr>
  </w:style>
  <w:style w:type="paragraph" w:styleId="Corpsdetexte">
    <w:name w:val="Body Text"/>
    <w:basedOn w:val="Normal"/>
    <w:link w:val="CorpsdetexteCar"/>
    <w:rsid w:val="00A362E6"/>
  </w:style>
  <w:style w:type="character" w:customStyle="1" w:styleId="CorpsdetexteCar">
    <w:name w:val="Corps de texte Car"/>
    <w:basedOn w:val="Policepardfaut"/>
    <w:link w:val="Corpsdetexte"/>
    <w:rsid w:val="00A362E6"/>
    <w:rPr>
      <w:rFonts w:ascii="Arial" w:eastAsia="Times New Roman" w:hAnsi="Arial" w:cs="Arial"/>
      <w:sz w:val="24"/>
      <w:szCs w:val="20"/>
      <w:lang w:val="fr-CA" w:eastAsia="fr-FR"/>
    </w:rPr>
  </w:style>
  <w:style w:type="paragraph" w:styleId="Titre">
    <w:name w:val="Title"/>
    <w:basedOn w:val="Normal"/>
    <w:link w:val="TitreCar"/>
    <w:qFormat/>
    <w:rsid w:val="00A362E6"/>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A362E6"/>
    <w:rPr>
      <w:rFonts w:ascii="Arial" w:eastAsia="Times New Roman" w:hAnsi="Arial" w:cs="Arial"/>
      <w:b/>
      <w:bCs/>
      <w:sz w:val="28"/>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Marie-Chantal Savard</cp:lastModifiedBy>
  <cp:revision>2</cp:revision>
  <dcterms:created xsi:type="dcterms:W3CDTF">2017-01-24T19:42:00Z</dcterms:created>
  <dcterms:modified xsi:type="dcterms:W3CDTF">2017-01-24T19:42:00Z</dcterms:modified>
</cp:coreProperties>
</file>