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1A1A" w:rsidRPr="007168B8" w:rsidRDefault="00511A1A" w:rsidP="00511A1A">
      <w:pPr>
        <w:pStyle w:val="Titre"/>
        <w:pBdr>
          <w:top w:val="single" w:sz="18" w:space="1" w:color="auto" w:shadow="1"/>
          <w:left w:val="single" w:sz="18" w:space="4" w:color="auto" w:shadow="1"/>
          <w:bottom w:val="single" w:sz="18" w:space="1" w:color="auto" w:shadow="1"/>
          <w:right w:val="single" w:sz="18" w:space="4" w:color="auto" w:shadow="1"/>
        </w:pBdr>
        <w:jc w:val="both"/>
        <w:rPr>
          <w:sz w:val="22"/>
          <w:szCs w:val="22"/>
        </w:rPr>
      </w:pPr>
      <w:r w:rsidRPr="007168B8">
        <w:rPr>
          <w:sz w:val="22"/>
          <w:szCs w:val="22"/>
        </w:rPr>
        <w:t>P 205</w:t>
      </w:r>
    </w:p>
    <w:p w:rsidR="00511A1A" w:rsidRPr="007168B8" w:rsidRDefault="00511A1A" w:rsidP="00511A1A">
      <w:pPr>
        <w:pStyle w:val="Corpsdetexte"/>
        <w:jc w:val="both"/>
        <w:rPr>
          <w:sz w:val="22"/>
          <w:szCs w:val="22"/>
        </w:rPr>
      </w:pPr>
    </w:p>
    <w:p w:rsidR="00511A1A" w:rsidRPr="00B04024" w:rsidRDefault="00B04024" w:rsidP="00511A1A">
      <w:pPr>
        <w:pStyle w:val="Corpsdetexte"/>
        <w:jc w:val="both"/>
        <w:rPr>
          <w:rFonts w:ascii="Times New Roman" w:hAnsi="Times New Roman" w:cs="Times New Roman"/>
          <w:szCs w:val="24"/>
        </w:rPr>
      </w:pPr>
      <w:r w:rsidRPr="00B04024">
        <w:rPr>
          <w:rFonts w:ascii="Times New Roman" w:hAnsi="Times New Roman" w:cs="Times New Roman"/>
          <w:b/>
          <w:caps/>
          <w:color w:val="333399"/>
          <w:szCs w:val="24"/>
          <w:highlight w:val="lightGray"/>
        </w:rPr>
        <w:t>P.205.</w:t>
      </w:r>
      <w:r w:rsidR="00511A1A" w:rsidRPr="00B04024">
        <w:rPr>
          <w:rFonts w:ascii="Times New Roman" w:hAnsi="Times New Roman" w:cs="Times New Roman"/>
          <w:b/>
          <w:caps/>
          <w:color w:val="333399"/>
          <w:szCs w:val="24"/>
          <w:highlight w:val="lightGray"/>
        </w:rPr>
        <w:t>Fonds Elzéar-Savard.</w:t>
      </w:r>
      <w:r w:rsidR="00511A1A" w:rsidRPr="00B04024">
        <w:rPr>
          <w:rFonts w:ascii="Times New Roman" w:hAnsi="Times New Roman" w:cs="Times New Roman"/>
          <w:b/>
          <w:caps/>
          <w:szCs w:val="24"/>
        </w:rPr>
        <w:t xml:space="preserve"> </w:t>
      </w:r>
      <w:r w:rsidR="00511A1A" w:rsidRPr="00B04024">
        <w:rPr>
          <w:rFonts w:ascii="Times New Roman" w:hAnsi="Times New Roman" w:cs="Times New Roman"/>
          <w:szCs w:val="24"/>
        </w:rPr>
        <w:t xml:space="preserve">– </w:t>
      </w:r>
      <w:r w:rsidR="00511A1A" w:rsidRPr="00B04024">
        <w:rPr>
          <w:rFonts w:ascii="Times New Roman" w:hAnsi="Times New Roman" w:cs="Times New Roman"/>
          <w:caps/>
          <w:szCs w:val="24"/>
        </w:rPr>
        <w:t xml:space="preserve">1958-1993. - </w:t>
      </w:r>
      <w:smartTag w:uri="urn:schemas-microsoft-com:office:smarttags" w:element="metricconverter">
        <w:smartTagPr>
          <w:attr w:name="ProductID" w:val="10 cm"/>
        </w:smartTagPr>
        <w:r w:rsidR="00511A1A" w:rsidRPr="00B04024">
          <w:rPr>
            <w:rFonts w:ascii="Times New Roman" w:hAnsi="Times New Roman" w:cs="Times New Roman"/>
            <w:caps/>
            <w:szCs w:val="24"/>
          </w:rPr>
          <w:t xml:space="preserve">10 </w:t>
        </w:r>
        <w:r w:rsidR="00511A1A" w:rsidRPr="00B04024">
          <w:rPr>
            <w:rFonts w:ascii="Times New Roman" w:hAnsi="Times New Roman" w:cs="Times New Roman"/>
            <w:szCs w:val="24"/>
          </w:rPr>
          <w:t>cm</w:t>
        </w:r>
      </w:smartTag>
      <w:r w:rsidRPr="00B04024">
        <w:rPr>
          <w:rFonts w:ascii="Times New Roman" w:hAnsi="Times New Roman" w:cs="Times New Roman"/>
          <w:szCs w:val="24"/>
        </w:rPr>
        <w:t xml:space="preserve"> de documents textuels.</w:t>
      </w:r>
    </w:p>
    <w:p w:rsidR="00511A1A" w:rsidRPr="00B04024" w:rsidRDefault="00511A1A" w:rsidP="00511A1A">
      <w:pPr>
        <w:pStyle w:val="Corpsdetexte"/>
        <w:jc w:val="both"/>
        <w:rPr>
          <w:rFonts w:ascii="Times New Roman" w:hAnsi="Times New Roman" w:cs="Times New Roman"/>
          <w:szCs w:val="24"/>
        </w:rPr>
      </w:pPr>
    </w:p>
    <w:p w:rsidR="00511A1A" w:rsidRPr="00B04024" w:rsidRDefault="00511A1A" w:rsidP="00511A1A">
      <w:pPr>
        <w:pStyle w:val="Titre2"/>
        <w:jc w:val="both"/>
        <w:rPr>
          <w:rFonts w:ascii="Times New Roman" w:hAnsi="Times New Roman" w:cs="Times New Roman"/>
          <w:sz w:val="24"/>
          <w:szCs w:val="24"/>
        </w:rPr>
      </w:pPr>
      <w:r w:rsidRPr="00B04024">
        <w:rPr>
          <w:rFonts w:ascii="Times New Roman" w:hAnsi="Times New Roman" w:cs="Times New Roman"/>
          <w:sz w:val="24"/>
          <w:szCs w:val="24"/>
        </w:rPr>
        <w:t xml:space="preserve">Notice biographique : </w:t>
      </w:r>
    </w:p>
    <w:p w:rsidR="00511A1A" w:rsidRPr="00B04024" w:rsidRDefault="00511A1A" w:rsidP="00511A1A">
      <w:pPr>
        <w:rPr>
          <w:rFonts w:ascii="Times New Roman" w:hAnsi="Times New Roman" w:cs="Times New Roman"/>
          <w:szCs w:val="24"/>
        </w:rPr>
      </w:pPr>
    </w:p>
    <w:p w:rsidR="00511A1A" w:rsidRPr="00B04024" w:rsidRDefault="00511A1A" w:rsidP="00511A1A">
      <w:pPr>
        <w:jc w:val="both"/>
        <w:rPr>
          <w:rFonts w:ascii="Times New Roman" w:hAnsi="Times New Roman" w:cs="Times New Roman"/>
          <w:szCs w:val="24"/>
        </w:rPr>
      </w:pPr>
      <w:proofErr w:type="spellStart"/>
      <w:r w:rsidRPr="00B04024">
        <w:rPr>
          <w:rFonts w:ascii="Times New Roman" w:hAnsi="Times New Roman" w:cs="Times New Roman"/>
          <w:szCs w:val="24"/>
        </w:rPr>
        <w:t>Elzéar</w:t>
      </w:r>
      <w:proofErr w:type="spellEnd"/>
      <w:r w:rsidRPr="00B04024">
        <w:rPr>
          <w:rFonts w:ascii="Times New Roman" w:hAnsi="Times New Roman" w:cs="Times New Roman"/>
          <w:szCs w:val="24"/>
        </w:rPr>
        <w:t xml:space="preserve"> Savard naît à Alma le 19 août 1906 dans une famille de 14 enfants. Il est le fils de Philippe et d’Hélène Tremblay. Il débute ses études en 1912 à St-Gédéon. Il a arrêté l’école en huitième année. Il a travaillé au barrage d’Isle-Maligne comme cuisinier pendant quatre ans, de 1923 à 1927. Son père l’a engagé comme cantonnier jusqu’en 1933. L’hiver, il allait dans les chantiers pour faire la cuisine et ce, jusqu’en </w:t>
      </w:r>
      <w:smartTag w:uri="urn:schemas-microsoft-com:office:smarttags" w:element="metricconverter">
        <w:smartTagPr>
          <w:attr w:name="ProductID" w:val="1939. M"/>
        </w:smartTagPr>
        <w:r w:rsidRPr="00B04024">
          <w:rPr>
            <w:rFonts w:ascii="Times New Roman" w:hAnsi="Times New Roman" w:cs="Times New Roman"/>
            <w:szCs w:val="24"/>
          </w:rPr>
          <w:t>1939. M</w:t>
        </w:r>
      </w:smartTag>
      <w:r w:rsidRPr="00B04024">
        <w:rPr>
          <w:rFonts w:ascii="Times New Roman" w:hAnsi="Times New Roman" w:cs="Times New Roman"/>
          <w:szCs w:val="24"/>
        </w:rPr>
        <w:t xml:space="preserve">. Savard est maire de la paroisse de Mistassini pour une période de 20 ans, soit de 1939 à 1959. Il sera également instructeur pour la colonisation de 1933 à 1944 et commissaire d’école. En </w:t>
      </w:r>
      <w:smartTag w:uri="urn:schemas-microsoft-com:office:smarttags" w:element="metricconverter">
        <w:smartTagPr>
          <w:attr w:name="ProductID" w:val="1939, M"/>
        </w:smartTagPr>
        <w:r w:rsidRPr="00B04024">
          <w:rPr>
            <w:rFonts w:ascii="Times New Roman" w:hAnsi="Times New Roman" w:cs="Times New Roman"/>
            <w:szCs w:val="24"/>
          </w:rPr>
          <w:t>1939, M</w:t>
        </w:r>
      </w:smartTag>
      <w:r w:rsidRPr="00B04024">
        <w:rPr>
          <w:rFonts w:ascii="Times New Roman" w:hAnsi="Times New Roman" w:cs="Times New Roman"/>
          <w:szCs w:val="24"/>
        </w:rPr>
        <w:t>. Savard a commencé à travailler pour les bleuetières. Il fut aussi l’un des précurseurs de la fondation des MRC et du cégep de St-Félicien.</w:t>
      </w:r>
    </w:p>
    <w:p w:rsidR="00511A1A" w:rsidRPr="00B04024" w:rsidRDefault="00511A1A" w:rsidP="00511A1A">
      <w:pPr>
        <w:jc w:val="both"/>
        <w:rPr>
          <w:rFonts w:ascii="Times New Roman" w:hAnsi="Times New Roman" w:cs="Times New Roman"/>
          <w:szCs w:val="24"/>
        </w:rPr>
      </w:pPr>
    </w:p>
    <w:p w:rsidR="00511A1A" w:rsidRPr="00B04024" w:rsidRDefault="00511A1A" w:rsidP="00511A1A">
      <w:pPr>
        <w:jc w:val="both"/>
        <w:rPr>
          <w:rFonts w:ascii="Times New Roman" w:hAnsi="Times New Roman" w:cs="Times New Roman"/>
          <w:szCs w:val="24"/>
        </w:rPr>
      </w:pPr>
      <w:proofErr w:type="spellStart"/>
      <w:r w:rsidRPr="00B04024">
        <w:rPr>
          <w:rFonts w:ascii="Times New Roman" w:hAnsi="Times New Roman" w:cs="Times New Roman"/>
          <w:szCs w:val="24"/>
        </w:rPr>
        <w:t>Elzéar</w:t>
      </w:r>
      <w:proofErr w:type="spellEnd"/>
      <w:r w:rsidRPr="00B04024">
        <w:rPr>
          <w:rFonts w:ascii="Times New Roman" w:hAnsi="Times New Roman" w:cs="Times New Roman"/>
          <w:szCs w:val="24"/>
        </w:rPr>
        <w:t xml:space="preserve"> Savard fut membre de la chorale paroissiale de Mistassini durant 35 ans. Il pratiquait le chant grégorien. En 1937, il fut directeur de la Caisse populaire de Mistassini. </w:t>
      </w:r>
    </w:p>
    <w:p w:rsidR="00511A1A" w:rsidRPr="00B04024" w:rsidRDefault="00511A1A" w:rsidP="00511A1A">
      <w:pPr>
        <w:jc w:val="both"/>
        <w:rPr>
          <w:rFonts w:ascii="Times New Roman" w:hAnsi="Times New Roman" w:cs="Times New Roman"/>
          <w:szCs w:val="24"/>
        </w:rPr>
      </w:pPr>
    </w:p>
    <w:p w:rsidR="00511A1A" w:rsidRPr="00B04024" w:rsidRDefault="00511A1A" w:rsidP="00511A1A">
      <w:pPr>
        <w:jc w:val="both"/>
        <w:rPr>
          <w:rFonts w:ascii="Times New Roman" w:hAnsi="Times New Roman" w:cs="Times New Roman"/>
          <w:szCs w:val="24"/>
        </w:rPr>
      </w:pPr>
      <w:r w:rsidRPr="00B04024">
        <w:rPr>
          <w:rFonts w:ascii="Times New Roman" w:hAnsi="Times New Roman" w:cs="Times New Roman"/>
          <w:szCs w:val="24"/>
        </w:rPr>
        <w:t xml:space="preserve">Il se marie à Simone </w:t>
      </w:r>
      <w:proofErr w:type="spellStart"/>
      <w:r w:rsidRPr="00B04024">
        <w:rPr>
          <w:rFonts w:ascii="Times New Roman" w:hAnsi="Times New Roman" w:cs="Times New Roman"/>
          <w:szCs w:val="24"/>
        </w:rPr>
        <w:t>Desmeules</w:t>
      </w:r>
      <w:proofErr w:type="spellEnd"/>
      <w:r w:rsidRPr="00B04024">
        <w:rPr>
          <w:rFonts w:ascii="Times New Roman" w:hAnsi="Times New Roman" w:cs="Times New Roman"/>
          <w:szCs w:val="24"/>
        </w:rPr>
        <w:t xml:space="preserve"> le 16 juin 1941. Ils eurent sept enfants : Éliette, Ghislain, Denise, Jean-Claude, Francine, Madeleine et Normand.</w:t>
      </w:r>
    </w:p>
    <w:p w:rsidR="00511A1A" w:rsidRPr="00B04024" w:rsidRDefault="00511A1A" w:rsidP="00511A1A">
      <w:pPr>
        <w:jc w:val="both"/>
        <w:rPr>
          <w:rFonts w:ascii="Times New Roman" w:hAnsi="Times New Roman" w:cs="Times New Roman"/>
          <w:szCs w:val="24"/>
        </w:rPr>
      </w:pPr>
    </w:p>
    <w:p w:rsidR="00511A1A" w:rsidRPr="00B04024" w:rsidRDefault="00511A1A" w:rsidP="00511A1A">
      <w:pPr>
        <w:jc w:val="both"/>
        <w:rPr>
          <w:rFonts w:ascii="Times New Roman" w:hAnsi="Times New Roman" w:cs="Times New Roman"/>
          <w:szCs w:val="24"/>
        </w:rPr>
      </w:pPr>
      <w:r w:rsidRPr="00B04024">
        <w:rPr>
          <w:rFonts w:ascii="Times New Roman" w:hAnsi="Times New Roman" w:cs="Times New Roman"/>
          <w:szCs w:val="24"/>
        </w:rPr>
        <w:t xml:space="preserve">Nommé chef de district du comté de Roberval, pour le ministère de la Colonisation en 1960, il est promu attaché d’administration en 1968. Il occupe ce poste jusqu’en 1973, année où il prend sa retraite officielle. Il est aussi président de la Corporation Les Jardins du Monastère des Trappistes Inc. </w:t>
      </w:r>
    </w:p>
    <w:p w:rsidR="00511A1A" w:rsidRPr="00B04024" w:rsidRDefault="00511A1A" w:rsidP="00511A1A">
      <w:pPr>
        <w:jc w:val="both"/>
        <w:rPr>
          <w:rFonts w:ascii="Times New Roman" w:hAnsi="Times New Roman" w:cs="Times New Roman"/>
          <w:szCs w:val="24"/>
        </w:rPr>
      </w:pPr>
    </w:p>
    <w:p w:rsidR="00511A1A" w:rsidRPr="00B04024" w:rsidRDefault="00511A1A" w:rsidP="00511A1A">
      <w:pPr>
        <w:jc w:val="both"/>
        <w:rPr>
          <w:rFonts w:ascii="Times New Roman" w:hAnsi="Times New Roman" w:cs="Times New Roman"/>
          <w:szCs w:val="24"/>
        </w:rPr>
      </w:pPr>
      <w:r w:rsidRPr="00B04024">
        <w:rPr>
          <w:rFonts w:ascii="Times New Roman" w:hAnsi="Times New Roman" w:cs="Times New Roman"/>
          <w:szCs w:val="24"/>
        </w:rPr>
        <w:t xml:space="preserve">M. Savard </w:t>
      </w:r>
      <w:proofErr w:type="gramStart"/>
      <w:r w:rsidRPr="00B04024">
        <w:rPr>
          <w:rFonts w:ascii="Times New Roman" w:hAnsi="Times New Roman" w:cs="Times New Roman"/>
          <w:szCs w:val="24"/>
        </w:rPr>
        <w:t>a</w:t>
      </w:r>
      <w:proofErr w:type="gramEnd"/>
      <w:r w:rsidRPr="00B04024">
        <w:rPr>
          <w:rFonts w:ascii="Times New Roman" w:hAnsi="Times New Roman" w:cs="Times New Roman"/>
          <w:szCs w:val="24"/>
        </w:rPr>
        <w:t xml:space="preserve"> beaucoup œuvré dans les domaines de l’agriculture, de la colonisation, de la voirie, des bleuetières, bref, de l’aménagement du territoire en général. </w:t>
      </w:r>
    </w:p>
    <w:p w:rsidR="00511A1A" w:rsidRPr="00B04024" w:rsidRDefault="00511A1A" w:rsidP="00511A1A">
      <w:pPr>
        <w:pStyle w:val="Corpsdetexte"/>
        <w:jc w:val="both"/>
        <w:rPr>
          <w:rFonts w:ascii="Times New Roman" w:hAnsi="Times New Roman" w:cs="Times New Roman"/>
          <w:szCs w:val="24"/>
        </w:rPr>
      </w:pPr>
    </w:p>
    <w:p w:rsidR="00511A1A" w:rsidRPr="00B04024" w:rsidRDefault="00511A1A" w:rsidP="00511A1A">
      <w:pPr>
        <w:pStyle w:val="Titre2"/>
        <w:jc w:val="both"/>
        <w:rPr>
          <w:rFonts w:ascii="Times New Roman" w:hAnsi="Times New Roman" w:cs="Times New Roman"/>
          <w:sz w:val="24"/>
          <w:szCs w:val="24"/>
        </w:rPr>
      </w:pPr>
      <w:r w:rsidRPr="00B04024">
        <w:rPr>
          <w:rFonts w:ascii="Times New Roman" w:hAnsi="Times New Roman" w:cs="Times New Roman"/>
          <w:sz w:val="24"/>
          <w:szCs w:val="24"/>
        </w:rPr>
        <w:t>Historique de la conservation :</w:t>
      </w:r>
    </w:p>
    <w:p w:rsidR="00511A1A" w:rsidRPr="00B04024" w:rsidRDefault="00511A1A" w:rsidP="00511A1A">
      <w:pPr>
        <w:jc w:val="both"/>
        <w:rPr>
          <w:rFonts w:ascii="Times New Roman" w:hAnsi="Times New Roman" w:cs="Times New Roman"/>
          <w:szCs w:val="24"/>
        </w:rPr>
      </w:pPr>
    </w:p>
    <w:p w:rsidR="00511A1A" w:rsidRPr="00B04024" w:rsidRDefault="00511A1A" w:rsidP="00511A1A">
      <w:pPr>
        <w:jc w:val="both"/>
        <w:rPr>
          <w:rFonts w:ascii="Times New Roman" w:hAnsi="Times New Roman" w:cs="Times New Roman"/>
          <w:szCs w:val="24"/>
        </w:rPr>
      </w:pPr>
      <w:r w:rsidRPr="00B04024">
        <w:rPr>
          <w:rFonts w:ascii="Times New Roman" w:hAnsi="Times New Roman" w:cs="Times New Roman"/>
          <w:szCs w:val="24"/>
        </w:rPr>
        <w:t xml:space="preserve">Ce fonds a fait l’objet d’un don à la Société d’Histoire de la part de Monsieur </w:t>
      </w:r>
      <w:proofErr w:type="spellStart"/>
      <w:r w:rsidRPr="00B04024">
        <w:rPr>
          <w:rFonts w:ascii="Times New Roman" w:hAnsi="Times New Roman" w:cs="Times New Roman"/>
          <w:szCs w:val="24"/>
        </w:rPr>
        <w:t>Elzéar</w:t>
      </w:r>
      <w:proofErr w:type="spellEnd"/>
      <w:r w:rsidRPr="00B04024">
        <w:rPr>
          <w:rFonts w:ascii="Times New Roman" w:hAnsi="Times New Roman" w:cs="Times New Roman"/>
          <w:szCs w:val="24"/>
        </w:rPr>
        <w:t xml:space="preserve"> Savard le 3 février 1995.</w:t>
      </w:r>
    </w:p>
    <w:p w:rsidR="00511A1A" w:rsidRPr="00B04024" w:rsidRDefault="00511A1A" w:rsidP="00511A1A">
      <w:pPr>
        <w:pStyle w:val="Corpsdetexte"/>
        <w:jc w:val="both"/>
        <w:rPr>
          <w:rFonts w:ascii="Times New Roman" w:hAnsi="Times New Roman" w:cs="Times New Roman"/>
          <w:szCs w:val="24"/>
        </w:rPr>
      </w:pPr>
    </w:p>
    <w:p w:rsidR="00511A1A" w:rsidRPr="00B04024" w:rsidRDefault="00511A1A" w:rsidP="00511A1A">
      <w:pPr>
        <w:pStyle w:val="Titre2"/>
        <w:jc w:val="both"/>
        <w:rPr>
          <w:rFonts w:ascii="Times New Roman" w:hAnsi="Times New Roman" w:cs="Times New Roman"/>
          <w:sz w:val="24"/>
          <w:szCs w:val="24"/>
        </w:rPr>
      </w:pPr>
      <w:r w:rsidRPr="00B04024">
        <w:rPr>
          <w:rFonts w:ascii="Times New Roman" w:hAnsi="Times New Roman" w:cs="Times New Roman"/>
          <w:sz w:val="24"/>
          <w:szCs w:val="24"/>
        </w:rPr>
        <w:t>Portée et contenu :</w:t>
      </w:r>
    </w:p>
    <w:p w:rsidR="00511A1A" w:rsidRPr="00B04024" w:rsidRDefault="00511A1A" w:rsidP="00511A1A">
      <w:pPr>
        <w:rPr>
          <w:rFonts w:ascii="Times New Roman" w:hAnsi="Times New Roman" w:cs="Times New Roman"/>
          <w:szCs w:val="24"/>
        </w:rPr>
      </w:pPr>
    </w:p>
    <w:p w:rsidR="00511A1A" w:rsidRPr="00B04024" w:rsidRDefault="00511A1A" w:rsidP="00511A1A">
      <w:pPr>
        <w:pStyle w:val="Corpsdetexte"/>
        <w:jc w:val="both"/>
        <w:rPr>
          <w:rFonts w:ascii="Times New Roman" w:hAnsi="Times New Roman" w:cs="Times New Roman"/>
          <w:szCs w:val="24"/>
        </w:rPr>
      </w:pPr>
      <w:r w:rsidRPr="00B04024">
        <w:rPr>
          <w:rFonts w:ascii="Times New Roman" w:hAnsi="Times New Roman" w:cs="Times New Roman"/>
          <w:szCs w:val="24"/>
        </w:rPr>
        <w:t>Ce fonds témoigne de la vie personnelle et professionnelle d'</w:t>
      </w:r>
      <w:proofErr w:type="spellStart"/>
      <w:r w:rsidRPr="00B04024">
        <w:rPr>
          <w:rFonts w:ascii="Times New Roman" w:hAnsi="Times New Roman" w:cs="Times New Roman"/>
          <w:szCs w:val="24"/>
        </w:rPr>
        <w:t>Elzéar</w:t>
      </w:r>
      <w:proofErr w:type="spellEnd"/>
      <w:r w:rsidRPr="00B04024">
        <w:rPr>
          <w:rFonts w:ascii="Times New Roman" w:hAnsi="Times New Roman" w:cs="Times New Roman"/>
          <w:szCs w:val="24"/>
        </w:rPr>
        <w:t xml:space="preserve"> Savard, entre 1958 et 1993.</w:t>
      </w:r>
    </w:p>
    <w:p w:rsidR="00511A1A" w:rsidRPr="00B04024" w:rsidRDefault="00511A1A" w:rsidP="00511A1A">
      <w:pPr>
        <w:pStyle w:val="Corpsdetexte"/>
        <w:jc w:val="both"/>
        <w:rPr>
          <w:rFonts w:ascii="Times New Roman" w:hAnsi="Times New Roman" w:cs="Times New Roman"/>
          <w:szCs w:val="24"/>
        </w:rPr>
      </w:pPr>
      <w:r w:rsidRPr="00B04024">
        <w:rPr>
          <w:rFonts w:ascii="Times New Roman" w:hAnsi="Times New Roman" w:cs="Times New Roman"/>
          <w:szCs w:val="24"/>
        </w:rPr>
        <w:t>Le fonds contient une biographie de M. Savard ainsi que des mémoires et de la correspondance en lien avec les bleuetières. Des copies de cartes géographiques s'ajoutent à ce fonds.</w:t>
      </w:r>
    </w:p>
    <w:p w:rsidR="00511A1A" w:rsidRPr="00B04024" w:rsidRDefault="00511A1A" w:rsidP="00511A1A">
      <w:pPr>
        <w:pStyle w:val="Corpsdetexte"/>
        <w:jc w:val="both"/>
        <w:rPr>
          <w:rFonts w:ascii="Times New Roman" w:hAnsi="Times New Roman" w:cs="Times New Roman"/>
          <w:szCs w:val="24"/>
        </w:rPr>
      </w:pPr>
    </w:p>
    <w:p w:rsidR="00511A1A" w:rsidRPr="00B04024" w:rsidRDefault="00511A1A" w:rsidP="00511A1A">
      <w:pPr>
        <w:pStyle w:val="Titre2"/>
        <w:jc w:val="both"/>
        <w:rPr>
          <w:rFonts w:ascii="Times New Roman" w:hAnsi="Times New Roman" w:cs="Times New Roman"/>
          <w:sz w:val="24"/>
          <w:szCs w:val="24"/>
        </w:rPr>
      </w:pPr>
      <w:r w:rsidRPr="00B04024">
        <w:rPr>
          <w:rFonts w:ascii="Times New Roman" w:hAnsi="Times New Roman" w:cs="Times New Roman"/>
          <w:sz w:val="24"/>
          <w:szCs w:val="24"/>
        </w:rPr>
        <w:t>Instrument de recherche :</w:t>
      </w:r>
    </w:p>
    <w:p w:rsidR="00511A1A" w:rsidRPr="00B04024" w:rsidRDefault="00511A1A" w:rsidP="00511A1A">
      <w:pPr>
        <w:pStyle w:val="Corpsdetexte"/>
        <w:jc w:val="both"/>
        <w:rPr>
          <w:rFonts w:ascii="Times New Roman" w:hAnsi="Times New Roman" w:cs="Times New Roman"/>
          <w:szCs w:val="24"/>
        </w:rPr>
      </w:pPr>
    </w:p>
    <w:p w:rsidR="00511A1A" w:rsidRPr="00B04024" w:rsidRDefault="00511A1A" w:rsidP="00511A1A">
      <w:pPr>
        <w:jc w:val="both"/>
        <w:rPr>
          <w:rFonts w:ascii="Times New Roman" w:hAnsi="Times New Roman" w:cs="Times New Roman"/>
          <w:szCs w:val="24"/>
        </w:rPr>
      </w:pPr>
      <w:r w:rsidRPr="00B04024">
        <w:rPr>
          <w:rFonts w:ascii="Times New Roman" w:hAnsi="Times New Roman" w:cs="Times New Roman"/>
          <w:szCs w:val="24"/>
        </w:rPr>
        <w:t>Un répertoire a été réalisé selon les normes archivistiques R.D.D.A., entré sur le logiciel ARCA.</w:t>
      </w:r>
    </w:p>
    <w:p w:rsidR="00B04024" w:rsidRPr="00B04024" w:rsidRDefault="00B04024" w:rsidP="00511A1A">
      <w:pPr>
        <w:jc w:val="both"/>
        <w:rPr>
          <w:rFonts w:ascii="Times New Roman" w:hAnsi="Times New Roman" w:cs="Times New Roman"/>
          <w:szCs w:val="24"/>
        </w:rPr>
      </w:pPr>
    </w:p>
    <w:p w:rsidR="00B04024" w:rsidRPr="00B04024" w:rsidRDefault="00B04024" w:rsidP="00511A1A">
      <w:pPr>
        <w:jc w:val="both"/>
        <w:rPr>
          <w:rFonts w:ascii="Times New Roman" w:hAnsi="Times New Roman" w:cs="Times New Roman"/>
          <w:b/>
          <w:szCs w:val="24"/>
        </w:rPr>
      </w:pPr>
      <w:r w:rsidRPr="00B04024">
        <w:rPr>
          <w:rFonts w:ascii="Times New Roman" w:hAnsi="Times New Roman" w:cs="Times New Roman"/>
          <w:b/>
          <w:szCs w:val="24"/>
        </w:rPr>
        <w:t>Restriction :</w:t>
      </w:r>
    </w:p>
    <w:p w:rsidR="00B04024" w:rsidRPr="00B04024" w:rsidRDefault="00B04024" w:rsidP="00511A1A">
      <w:pPr>
        <w:jc w:val="both"/>
        <w:rPr>
          <w:rFonts w:ascii="Times New Roman" w:hAnsi="Times New Roman" w:cs="Times New Roman"/>
          <w:b/>
          <w:szCs w:val="24"/>
        </w:rPr>
      </w:pPr>
    </w:p>
    <w:p w:rsidR="00B04024" w:rsidRPr="00B04024" w:rsidRDefault="00B04024" w:rsidP="00511A1A">
      <w:pPr>
        <w:jc w:val="both"/>
        <w:rPr>
          <w:rFonts w:ascii="Times New Roman" w:hAnsi="Times New Roman" w:cs="Times New Roman"/>
          <w:szCs w:val="24"/>
        </w:rPr>
      </w:pPr>
      <w:r w:rsidRPr="00B04024">
        <w:rPr>
          <w:rFonts w:ascii="Times New Roman" w:hAnsi="Times New Roman" w:cs="Times New Roman"/>
          <w:szCs w:val="24"/>
        </w:rPr>
        <w:t>Aucune.</w:t>
      </w:r>
    </w:p>
    <w:p w:rsidR="00B04024" w:rsidRPr="00B04024" w:rsidRDefault="00B04024" w:rsidP="00511A1A">
      <w:pPr>
        <w:jc w:val="both"/>
        <w:rPr>
          <w:rFonts w:ascii="Times New Roman" w:hAnsi="Times New Roman" w:cs="Times New Roman"/>
          <w:szCs w:val="24"/>
        </w:rPr>
      </w:pPr>
    </w:p>
    <w:p w:rsidR="00B04024" w:rsidRPr="00B04024" w:rsidRDefault="00B04024" w:rsidP="00511A1A">
      <w:pPr>
        <w:jc w:val="both"/>
        <w:rPr>
          <w:rFonts w:ascii="Times New Roman" w:hAnsi="Times New Roman" w:cs="Times New Roman"/>
          <w:b/>
          <w:szCs w:val="24"/>
        </w:rPr>
      </w:pPr>
      <w:r w:rsidRPr="00B04024">
        <w:rPr>
          <w:rFonts w:ascii="Times New Roman" w:hAnsi="Times New Roman" w:cs="Times New Roman"/>
          <w:b/>
          <w:szCs w:val="24"/>
        </w:rPr>
        <w:t>Traitement :</w:t>
      </w:r>
    </w:p>
    <w:p w:rsidR="00B04024" w:rsidRPr="00B04024" w:rsidRDefault="00B04024" w:rsidP="00511A1A">
      <w:pPr>
        <w:jc w:val="both"/>
        <w:rPr>
          <w:rFonts w:ascii="Times New Roman" w:hAnsi="Times New Roman" w:cs="Times New Roman"/>
          <w:b/>
          <w:szCs w:val="24"/>
        </w:rPr>
      </w:pPr>
    </w:p>
    <w:p w:rsidR="00B04024" w:rsidRDefault="00B04024" w:rsidP="00511A1A">
      <w:pPr>
        <w:jc w:val="both"/>
        <w:rPr>
          <w:rFonts w:ascii="Times New Roman" w:hAnsi="Times New Roman" w:cs="Times New Roman"/>
          <w:szCs w:val="24"/>
        </w:rPr>
      </w:pPr>
      <w:r w:rsidRPr="00B04024">
        <w:rPr>
          <w:rFonts w:ascii="Times New Roman" w:hAnsi="Times New Roman" w:cs="Times New Roman"/>
          <w:szCs w:val="24"/>
        </w:rPr>
        <w:t>Fonds non traité</w:t>
      </w:r>
    </w:p>
    <w:p w:rsidR="00B04024" w:rsidRDefault="00B04024" w:rsidP="00511A1A">
      <w:pPr>
        <w:jc w:val="both"/>
        <w:rPr>
          <w:rFonts w:ascii="Times New Roman" w:hAnsi="Times New Roman" w:cs="Times New Roman"/>
          <w:szCs w:val="24"/>
        </w:rPr>
      </w:pPr>
    </w:p>
    <w:p w:rsidR="00B04024" w:rsidRDefault="00B04024" w:rsidP="00511A1A">
      <w:pPr>
        <w:jc w:val="both"/>
        <w:rPr>
          <w:rFonts w:ascii="Times New Roman" w:hAnsi="Times New Roman" w:cs="Times New Roman"/>
          <w:szCs w:val="24"/>
        </w:rPr>
      </w:pPr>
    </w:p>
    <w:p w:rsidR="00B04024" w:rsidRPr="00B04024" w:rsidRDefault="00B04024" w:rsidP="00B04024">
      <w:pPr>
        <w:shd w:val="clear" w:color="auto" w:fill="FFFFFF"/>
        <w:textAlignment w:val="top"/>
        <w:rPr>
          <w:rFonts w:ascii="Times New Roman" w:hAnsi="Times New Roman" w:cs="Times New Roman"/>
          <w:b/>
          <w:bCs/>
          <w:color w:val="464646"/>
          <w:szCs w:val="24"/>
          <w:lang w:eastAsia="fr-CA"/>
        </w:rPr>
      </w:pPr>
      <w:r w:rsidRPr="00B04024">
        <w:rPr>
          <w:rFonts w:ascii="Times New Roman" w:hAnsi="Times New Roman" w:cs="Times New Roman"/>
          <w:b/>
          <w:bCs/>
          <w:color w:val="464646"/>
          <w:szCs w:val="24"/>
          <w:lang w:eastAsia="fr-CA"/>
        </w:rPr>
        <w:t>Emplacement et contenu des boites</w:t>
      </w:r>
      <w:r>
        <w:rPr>
          <w:rFonts w:ascii="Times New Roman" w:hAnsi="Times New Roman" w:cs="Times New Roman"/>
          <w:b/>
          <w:bCs/>
          <w:color w:val="464646"/>
          <w:szCs w:val="24"/>
          <w:lang w:eastAsia="fr-CA"/>
        </w:rPr>
        <w:t> :</w:t>
      </w:r>
      <w:bookmarkStart w:id="0" w:name="_GoBack"/>
      <w:bookmarkEnd w:id="0"/>
    </w:p>
    <w:p w:rsidR="00B04024" w:rsidRPr="00B04024" w:rsidRDefault="00B04024" w:rsidP="00B04024">
      <w:pPr>
        <w:shd w:val="clear" w:color="auto" w:fill="FFFFFF"/>
        <w:spacing w:before="100" w:beforeAutospacing="1" w:after="100" w:afterAutospacing="1"/>
        <w:textAlignment w:val="top"/>
        <w:rPr>
          <w:rFonts w:ascii="Times New Roman" w:hAnsi="Times New Roman" w:cs="Times New Roman"/>
          <w:color w:val="464646"/>
          <w:szCs w:val="24"/>
          <w:lang w:eastAsia="fr-CA"/>
        </w:rPr>
      </w:pPr>
      <w:r w:rsidRPr="00B04024">
        <w:rPr>
          <w:rFonts w:ascii="Times New Roman" w:hAnsi="Times New Roman" w:cs="Times New Roman"/>
          <w:b/>
          <w:bCs/>
          <w:color w:val="464646"/>
          <w:szCs w:val="24"/>
          <w:lang w:eastAsia="fr-CA"/>
        </w:rPr>
        <w:t>Boîte 1 (multiple) incluant P195 à P207</w:t>
      </w:r>
      <w:r w:rsidRPr="00B04024">
        <w:rPr>
          <w:rFonts w:ascii="Times New Roman" w:hAnsi="Times New Roman" w:cs="Times New Roman"/>
          <w:color w:val="464646"/>
          <w:szCs w:val="24"/>
          <w:lang w:eastAsia="fr-CA"/>
        </w:rPr>
        <w:br/>
      </w:r>
      <w:r w:rsidRPr="00B04024">
        <w:rPr>
          <w:rFonts w:ascii="Times New Roman" w:hAnsi="Times New Roman" w:cs="Times New Roman"/>
          <w:color w:val="464646"/>
          <w:szCs w:val="24"/>
          <w:shd w:val="clear" w:color="auto" w:fill="E6E6FA"/>
          <w:lang w:eastAsia="fr-CA"/>
        </w:rPr>
        <w:t>R05 E02 T02</w:t>
      </w:r>
    </w:p>
    <w:p w:rsidR="00B04024" w:rsidRPr="00B04024" w:rsidRDefault="00B04024" w:rsidP="00511A1A">
      <w:pPr>
        <w:jc w:val="both"/>
        <w:rPr>
          <w:rFonts w:ascii="Times New Roman" w:hAnsi="Times New Roman" w:cs="Times New Roman"/>
          <w:szCs w:val="24"/>
        </w:rPr>
      </w:pPr>
    </w:p>
    <w:p w:rsidR="006067D2" w:rsidRPr="00511A1A" w:rsidRDefault="005D0585" w:rsidP="00511A1A"/>
    <w:sectPr w:rsidR="006067D2" w:rsidRPr="00511A1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0EB"/>
    <w:rsid w:val="00185B99"/>
    <w:rsid w:val="00213909"/>
    <w:rsid w:val="00217341"/>
    <w:rsid w:val="002726A8"/>
    <w:rsid w:val="002740EB"/>
    <w:rsid w:val="003F09D3"/>
    <w:rsid w:val="003F369B"/>
    <w:rsid w:val="00511A1A"/>
    <w:rsid w:val="005B3B7A"/>
    <w:rsid w:val="00654A69"/>
    <w:rsid w:val="006810CA"/>
    <w:rsid w:val="006D782D"/>
    <w:rsid w:val="00815CC4"/>
    <w:rsid w:val="008E16F8"/>
    <w:rsid w:val="00A130E1"/>
    <w:rsid w:val="00A362E6"/>
    <w:rsid w:val="00B04024"/>
    <w:rsid w:val="00B21CFC"/>
    <w:rsid w:val="00DA0802"/>
    <w:rsid w:val="00FC6C2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F3E00797-F99F-4B16-BC83-FB58838AF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62E6"/>
    <w:pPr>
      <w:spacing w:after="0" w:line="240" w:lineRule="auto"/>
    </w:pPr>
    <w:rPr>
      <w:rFonts w:ascii="Arial" w:eastAsia="Times New Roman" w:hAnsi="Arial" w:cs="Arial"/>
      <w:sz w:val="24"/>
      <w:szCs w:val="20"/>
      <w:lang w:val="fr-CA" w:eastAsia="fr-FR"/>
    </w:rPr>
  </w:style>
  <w:style w:type="paragraph" w:styleId="Titre2">
    <w:name w:val="heading 2"/>
    <w:basedOn w:val="Normal"/>
    <w:next w:val="Normal"/>
    <w:link w:val="Titre2Car"/>
    <w:qFormat/>
    <w:rsid w:val="00A362E6"/>
    <w:pPr>
      <w:keepNext/>
      <w:outlineLvl w:val="1"/>
    </w:pPr>
    <w:rPr>
      <w:b/>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A362E6"/>
    <w:rPr>
      <w:rFonts w:ascii="Arial" w:eastAsia="Times New Roman" w:hAnsi="Arial" w:cs="Arial"/>
      <w:b/>
      <w:szCs w:val="20"/>
      <w:lang w:val="fr-CA" w:eastAsia="fr-FR"/>
    </w:rPr>
  </w:style>
  <w:style w:type="paragraph" w:styleId="Corpsdetexte">
    <w:name w:val="Body Text"/>
    <w:basedOn w:val="Normal"/>
    <w:link w:val="CorpsdetexteCar"/>
    <w:rsid w:val="00A362E6"/>
  </w:style>
  <w:style w:type="character" w:customStyle="1" w:styleId="CorpsdetexteCar">
    <w:name w:val="Corps de texte Car"/>
    <w:basedOn w:val="Policepardfaut"/>
    <w:link w:val="Corpsdetexte"/>
    <w:rsid w:val="00A362E6"/>
    <w:rPr>
      <w:rFonts w:ascii="Arial" w:eastAsia="Times New Roman" w:hAnsi="Arial" w:cs="Arial"/>
      <w:sz w:val="24"/>
      <w:szCs w:val="20"/>
      <w:lang w:val="fr-CA" w:eastAsia="fr-FR"/>
    </w:rPr>
  </w:style>
  <w:style w:type="paragraph" w:styleId="Titre">
    <w:name w:val="Title"/>
    <w:basedOn w:val="Normal"/>
    <w:link w:val="TitreCar"/>
    <w:qFormat/>
    <w:rsid w:val="00A362E6"/>
    <w:pPr>
      <w:pBdr>
        <w:top w:val="single" w:sz="4" w:space="1" w:color="auto" w:shadow="1"/>
        <w:left w:val="single" w:sz="4" w:space="4" w:color="auto" w:shadow="1"/>
        <w:bottom w:val="single" w:sz="4" w:space="1" w:color="auto" w:shadow="1"/>
        <w:right w:val="single" w:sz="4" w:space="4" w:color="auto" w:shadow="1"/>
      </w:pBdr>
    </w:pPr>
    <w:rPr>
      <w:b/>
      <w:bCs/>
      <w:sz w:val="28"/>
      <w:szCs w:val="24"/>
    </w:rPr>
  </w:style>
  <w:style w:type="character" w:customStyle="1" w:styleId="TitreCar">
    <w:name w:val="Titre Car"/>
    <w:basedOn w:val="Policepardfaut"/>
    <w:link w:val="Titre"/>
    <w:rsid w:val="00A362E6"/>
    <w:rPr>
      <w:rFonts w:ascii="Arial" w:eastAsia="Times New Roman" w:hAnsi="Arial" w:cs="Arial"/>
      <w:b/>
      <w:bCs/>
      <w:sz w:val="28"/>
      <w:szCs w:val="24"/>
      <w:lang w:val="fr-CA" w:eastAsia="fr-FR"/>
    </w:rPr>
  </w:style>
  <w:style w:type="paragraph" w:styleId="NormalWeb">
    <w:name w:val="Normal (Web)"/>
    <w:basedOn w:val="Normal"/>
    <w:uiPriority w:val="99"/>
    <w:semiHidden/>
    <w:unhideWhenUsed/>
    <w:rsid w:val="00B04024"/>
    <w:pPr>
      <w:spacing w:before="100" w:beforeAutospacing="1" w:after="100" w:afterAutospacing="1"/>
    </w:pPr>
    <w:rPr>
      <w:rFonts w:ascii="Times New Roman" w:hAnsi="Times New Roman" w:cs="Times New Roman"/>
      <w:szCs w:val="24"/>
      <w:lang w:eastAsia="fr-CA"/>
    </w:rPr>
  </w:style>
  <w:style w:type="character" w:styleId="lev">
    <w:name w:val="Strong"/>
    <w:basedOn w:val="Policepardfaut"/>
    <w:uiPriority w:val="22"/>
    <w:qFormat/>
    <w:rsid w:val="00B040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5821936">
      <w:bodyDiv w:val="1"/>
      <w:marLeft w:val="0"/>
      <w:marRight w:val="0"/>
      <w:marTop w:val="0"/>
      <w:marBottom w:val="0"/>
      <w:divBdr>
        <w:top w:val="none" w:sz="0" w:space="0" w:color="auto"/>
        <w:left w:val="none" w:sz="0" w:space="0" w:color="auto"/>
        <w:bottom w:val="none" w:sz="0" w:space="0" w:color="auto"/>
        <w:right w:val="none" w:sz="0" w:space="0" w:color="auto"/>
      </w:divBdr>
      <w:divsChild>
        <w:div w:id="8915764">
          <w:marLeft w:val="0"/>
          <w:marRight w:val="0"/>
          <w:marTop w:val="0"/>
          <w:marBottom w:val="0"/>
          <w:divBdr>
            <w:top w:val="none" w:sz="0" w:space="0" w:color="auto"/>
            <w:left w:val="none" w:sz="0" w:space="0" w:color="auto"/>
            <w:bottom w:val="dotted" w:sz="6" w:space="0" w:color="DFDFDF"/>
            <w:right w:val="none" w:sz="0" w:space="0" w:color="auto"/>
          </w:divBdr>
        </w:div>
        <w:div w:id="12391676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367</Words>
  <Characters>2020</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Marie-Chantal Savard</dc:creator>
  <cp:keywords/>
  <dc:description/>
  <cp:lastModifiedBy>Utilisateur</cp:lastModifiedBy>
  <cp:revision>6</cp:revision>
  <dcterms:created xsi:type="dcterms:W3CDTF">2026-06-22T20:02:00Z</dcterms:created>
  <dcterms:modified xsi:type="dcterms:W3CDTF">2026-06-22T20:02:00Z</dcterms:modified>
</cp:coreProperties>
</file>